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9488" w:type="dxa"/>
        <w:tblInd w:w="-426" w:type="dxa"/>
        <w:tblLook w:val="04A0" w:firstRow="1" w:lastRow="0" w:firstColumn="1" w:lastColumn="0" w:noHBand="0" w:noVBand="1"/>
      </w:tblPr>
      <w:tblGrid>
        <w:gridCol w:w="4678"/>
        <w:gridCol w:w="4810"/>
      </w:tblGrid>
      <w:tr w:rsidR="00595E11" w:rsidRPr="009A1155" w14:paraId="560DD4B7" w14:textId="77777777" w:rsidTr="008E7A81">
        <w:tc>
          <w:tcPr>
            <w:tcW w:w="4678" w:type="dxa"/>
            <w:tcBorders>
              <w:top w:val="nil"/>
              <w:left w:val="nil"/>
              <w:bottom w:val="nil"/>
            </w:tcBorders>
          </w:tcPr>
          <w:p w14:paraId="21B01BF6" w14:textId="77777777" w:rsidR="00595E11" w:rsidRPr="009A1155" w:rsidRDefault="00595E11" w:rsidP="00595E11">
            <w:pPr>
              <w:shd w:val="clear" w:color="auto" w:fill="FFFFFF"/>
              <w:spacing w:line="360" w:lineRule="auto"/>
              <w:ind w:right="141"/>
              <w:jc w:val="center"/>
              <w:rPr>
                <w:rFonts w:asciiTheme="majorHAnsi" w:hAnsiTheme="majorHAnsi" w:cstheme="majorHAnsi"/>
                <w:b/>
                <w:spacing w:val="-10"/>
                <w:sz w:val="21"/>
                <w:szCs w:val="21"/>
              </w:rPr>
            </w:pPr>
          </w:p>
          <w:p w14:paraId="7C2D6B27" w14:textId="44EA04DE" w:rsidR="00595E11" w:rsidRPr="009A1155" w:rsidRDefault="00595E11" w:rsidP="00595E11">
            <w:pPr>
              <w:shd w:val="clear" w:color="auto" w:fill="FFFFFF"/>
              <w:spacing w:line="360" w:lineRule="auto"/>
              <w:ind w:right="141"/>
              <w:jc w:val="center"/>
              <w:rPr>
                <w:rFonts w:asciiTheme="majorHAnsi" w:hAnsiTheme="majorHAnsi" w:cstheme="majorHAnsi"/>
                <w:b/>
                <w:spacing w:val="-10"/>
                <w:sz w:val="21"/>
                <w:szCs w:val="21"/>
              </w:rPr>
            </w:pPr>
            <w:r w:rsidRPr="009A1155">
              <w:rPr>
                <w:rFonts w:asciiTheme="majorHAnsi" w:hAnsiTheme="majorHAnsi" w:cstheme="majorHAnsi"/>
                <w:b/>
                <w:spacing w:val="-10"/>
                <w:sz w:val="21"/>
                <w:szCs w:val="21"/>
              </w:rPr>
              <w:t xml:space="preserve">UMOWA </w:t>
            </w:r>
            <w:r w:rsidR="00D31BD9" w:rsidRPr="009A1155">
              <w:rPr>
                <w:rFonts w:asciiTheme="majorHAnsi" w:hAnsiTheme="majorHAnsi" w:cstheme="majorHAnsi"/>
                <w:b/>
                <w:spacing w:val="-10"/>
                <w:sz w:val="21"/>
                <w:szCs w:val="21"/>
              </w:rPr>
              <w:t>_____</w:t>
            </w:r>
            <w:r w:rsidRPr="009A1155">
              <w:rPr>
                <w:rFonts w:asciiTheme="majorHAnsi" w:hAnsiTheme="majorHAnsi" w:cstheme="majorHAnsi"/>
                <w:b/>
                <w:spacing w:val="-10"/>
                <w:sz w:val="21"/>
                <w:szCs w:val="21"/>
              </w:rPr>
              <w:t>/202</w:t>
            </w:r>
            <w:r w:rsidR="0079444B" w:rsidRPr="009A1155">
              <w:rPr>
                <w:rFonts w:asciiTheme="majorHAnsi" w:hAnsiTheme="majorHAnsi" w:cstheme="majorHAnsi"/>
                <w:b/>
                <w:spacing w:val="-10"/>
                <w:sz w:val="21"/>
                <w:szCs w:val="21"/>
              </w:rPr>
              <w:t>5</w:t>
            </w:r>
          </w:p>
          <w:p w14:paraId="7574BF9C" w14:textId="77777777" w:rsidR="00595E11" w:rsidRPr="009A1155" w:rsidRDefault="00595E11" w:rsidP="00595E11">
            <w:pPr>
              <w:shd w:val="clear" w:color="auto" w:fill="FFFFFF"/>
              <w:spacing w:line="360" w:lineRule="auto"/>
              <w:ind w:right="141"/>
              <w:jc w:val="center"/>
              <w:rPr>
                <w:rFonts w:asciiTheme="majorHAnsi" w:hAnsiTheme="majorHAnsi" w:cstheme="majorHAnsi"/>
                <w:b/>
                <w:spacing w:val="-10"/>
                <w:sz w:val="21"/>
                <w:szCs w:val="21"/>
              </w:rPr>
            </w:pPr>
          </w:p>
          <w:p w14:paraId="1AE7BB09" w14:textId="3A51565A" w:rsidR="00595E11" w:rsidRPr="009A1155" w:rsidRDefault="00466284" w:rsidP="00595E11">
            <w:pPr>
              <w:shd w:val="clear" w:color="auto" w:fill="FFFFFF"/>
              <w:spacing w:line="360" w:lineRule="auto"/>
              <w:ind w:right="141"/>
              <w:jc w:val="center"/>
              <w:rPr>
                <w:rFonts w:asciiTheme="majorHAnsi" w:hAnsiTheme="majorHAnsi" w:cstheme="majorHAnsi"/>
                <w:sz w:val="21"/>
                <w:szCs w:val="21"/>
              </w:rPr>
            </w:pPr>
            <w:r w:rsidRPr="009A1155">
              <w:rPr>
                <w:rFonts w:asciiTheme="majorHAnsi" w:hAnsiTheme="majorHAnsi" w:cstheme="majorHAnsi"/>
                <w:spacing w:val="-12"/>
                <w:sz w:val="21"/>
                <w:szCs w:val="21"/>
              </w:rPr>
              <w:t>zawarta dnia</w:t>
            </w:r>
            <w:r w:rsidR="007F465D" w:rsidRPr="009A1155">
              <w:rPr>
                <w:rFonts w:asciiTheme="majorHAnsi" w:hAnsiTheme="majorHAnsi" w:cstheme="majorHAnsi"/>
                <w:spacing w:val="-12"/>
                <w:sz w:val="21"/>
                <w:szCs w:val="21"/>
              </w:rPr>
              <w:t>___</w:t>
            </w:r>
            <w:r w:rsidRPr="009A1155">
              <w:rPr>
                <w:rFonts w:asciiTheme="majorHAnsi" w:hAnsiTheme="majorHAnsi" w:cstheme="majorHAnsi"/>
                <w:spacing w:val="-12"/>
                <w:sz w:val="21"/>
                <w:szCs w:val="21"/>
              </w:rPr>
              <w:t>_ _</w:t>
            </w:r>
            <w:r w:rsidR="007F465D" w:rsidRPr="009A1155">
              <w:rPr>
                <w:rFonts w:asciiTheme="majorHAnsi" w:hAnsiTheme="majorHAnsi" w:cstheme="majorHAnsi"/>
                <w:spacing w:val="-12"/>
                <w:sz w:val="21"/>
                <w:szCs w:val="21"/>
              </w:rPr>
              <w:t xml:space="preserve">_____ </w:t>
            </w:r>
            <w:r w:rsidR="00595E11" w:rsidRPr="009A1155">
              <w:rPr>
                <w:rFonts w:asciiTheme="majorHAnsi" w:hAnsiTheme="majorHAnsi" w:cstheme="majorHAnsi"/>
                <w:sz w:val="21"/>
                <w:szCs w:val="21"/>
              </w:rPr>
              <w:t xml:space="preserve">roku </w:t>
            </w:r>
            <w:r w:rsidR="00595E11" w:rsidRPr="009A1155">
              <w:rPr>
                <w:rFonts w:asciiTheme="majorHAnsi" w:hAnsiTheme="majorHAnsi" w:cstheme="majorHAnsi"/>
                <w:spacing w:val="-12"/>
                <w:sz w:val="21"/>
                <w:szCs w:val="21"/>
              </w:rPr>
              <w:t>pomiędzy:</w:t>
            </w:r>
          </w:p>
          <w:p w14:paraId="46FF0962" w14:textId="77777777" w:rsidR="00595E11" w:rsidRPr="009A1155" w:rsidRDefault="00595E11" w:rsidP="00595E11">
            <w:pPr>
              <w:shd w:val="clear" w:color="auto" w:fill="FFFFFF"/>
              <w:spacing w:line="360" w:lineRule="auto"/>
              <w:ind w:right="141"/>
              <w:jc w:val="both"/>
              <w:rPr>
                <w:rFonts w:asciiTheme="majorHAnsi" w:hAnsiTheme="majorHAnsi" w:cstheme="majorHAnsi"/>
                <w:sz w:val="21"/>
                <w:szCs w:val="21"/>
              </w:rPr>
            </w:pPr>
          </w:p>
          <w:p w14:paraId="4117C886" w14:textId="70D5DEDC" w:rsidR="00595E11" w:rsidRPr="009A1155" w:rsidRDefault="00595E11" w:rsidP="00595E11">
            <w:pPr>
              <w:shd w:val="clear" w:color="auto" w:fill="FFFFFF"/>
              <w:spacing w:line="360" w:lineRule="auto"/>
              <w:ind w:right="141"/>
              <w:contextualSpacing/>
              <w:jc w:val="both"/>
              <w:rPr>
                <w:rFonts w:asciiTheme="majorHAnsi" w:hAnsiTheme="majorHAnsi" w:cstheme="majorHAnsi"/>
                <w:sz w:val="21"/>
                <w:szCs w:val="21"/>
              </w:rPr>
            </w:pPr>
            <w:r w:rsidRPr="009A1155">
              <w:rPr>
                <w:rFonts w:asciiTheme="majorHAnsi" w:hAnsiTheme="majorHAnsi" w:cstheme="majorHAnsi"/>
                <w:b/>
                <w:iCs/>
                <w:spacing w:val="-7"/>
                <w:sz w:val="21"/>
                <w:szCs w:val="21"/>
              </w:rPr>
              <w:t>GDYNIA CONTAINER TERMINAL Sp. z o.o.</w:t>
            </w:r>
            <w:r w:rsidRPr="009A1155">
              <w:rPr>
                <w:rFonts w:asciiTheme="majorHAnsi" w:hAnsiTheme="majorHAnsi" w:cstheme="majorHAnsi"/>
                <w:iCs/>
                <w:spacing w:val="-7"/>
                <w:sz w:val="21"/>
                <w:szCs w:val="21"/>
              </w:rPr>
              <w:t xml:space="preserve"> z siedzibą w Gdyni (81 – 184), ul. Energetyków 5, wpisaną </w:t>
            </w:r>
            <w:r w:rsidRPr="009A1155">
              <w:rPr>
                <w:rFonts w:asciiTheme="majorHAnsi" w:hAnsiTheme="majorHAnsi" w:cstheme="majorHAnsi"/>
                <w:iCs/>
                <w:spacing w:val="-7"/>
                <w:sz w:val="21"/>
                <w:szCs w:val="21"/>
              </w:rPr>
              <w:br/>
              <w:t>do rejestru przedsiębiorców Krajowego Rejestru Sądowego prowadzonego przez Sąd Rejonowy Gdańsk – Północ w Gdańsku, VIII Wydział Gospodarczy pod numerem KRS 0000901814, z kapitałem zakładowym w kwocie 11.379.300,00 złotych (wpłacony w całości), posiadająca numer identyfikacji podatkowej (NIP) 5860020200, REGON 190425189, zwaną dalej „</w:t>
            </w:r>
            <w:r w:rsidRPr="009A1155">
              <w:rPr>
                <w:rFonts w:asciiTheme="majorHAnsi" w:hAnsiTheme="majorHAnsi" w:cstheme="majorHAnsi"/>
                <w:b/>
                <w:iCs/>
                <w:spacing w:val="-7"/>
                <w:sz w:val="21"/>
                <w:szCs w:val="21"/>
              </w:rPr>
              <w:t>Zamawiającym</w:t>
            </w:r>
            <w:r w:rsidRPr="009A1155">
              <w:rPr>
                <w:rFonts w:asciiTheme="majorHAnsi" w:hAnsiTheme="majorHAnsi" w:cstheme="majorHAnsi"/>
                <w:iCs/>
                <w:spacing w:val="-7"/>
                <w:sz w:val="21"/>
                <w:szCs w:val="21"/>
              </w:rPr>
              <w:t xml:space="preserve">”, </w:t>
            </w:r>
            <w:r w:rsidR="00B75BD4" w:rsidRPr="009A1155">
              <w:rPr>
                <w:rFonts w:asciiTheme="majorHAnsi" w:hAnsiTheme="majorHAnsi" w:cstheme="majorHAnsi"/>
                <w:iCs/>
                <w:spacing w:val="-7"/>
                <w:sz w:val="21"/>
                <w:szCs w:val="21"/>
              </w:rPr>
              <w:t>którą reprezentują</w:t>
            </w:r>
            <w:r w:rsidRPr="009A1155">
              <w:rPr>
                <w:rFonts w:asciiTheme="majorHAnsi" w:hAnsiTheme="majorHAnsi" w:cstheme="majorHAnsi"/>
                <w:iCs/>
                <w:spacing w:val="-7"/>
                <w:sz w:val="21"/>
                <w:szCs w:val="21"/>
              </w:rPr>
              <w:t>:</w:t>
            </w:r>
          </w:p>
          <w:p w14:paraId="06936B01" w14:textId="77777777" w:rsidR="00D31BD9" w:rsidRPr="009A1155" w:rsidRDefault="00595E11" w:rsidP="00595E11">
            <w:pPr>
              <w:pStyle w:val="Akapitzlist"/>
              <w:numPr>
                <w:ilvl w:val="0"/>
                <w:numId w:val="40"/>
              </w:numPr>
              <w:spacing w:line="360" w:lineRule="auto"/>
              <w:ind w:right="141"/>
              <w:jc w:val="both"/>
              <w:rPr>
                <w:rFonts w:asciiTheme="majorHAnsi" w:hAnsiTheme="majorHAnsi" w:cstheme="majorHAnsi"/>
                <w:iCs/>
                <w:spacing w:val="-7"/>
                <w:sz w:val="21"/>
                <w:szCs w:val="21"/>
              </w:rPr>
            </w:pPr>
            <w:r w:rsidRPr="009A1155">
              <w:rPr>
                <w:rFonts w:asciiTheme="majorHAnsi" w:hAnsiTheme="majorHAnsi" w:cstheme="majorHAnsi"/>
                <w:b/>
                <w:bCs/>
                <w:iCs/>
                <w:spacing w:val="-7"/>
                <w:sz w:val="21"/>
                <w:szCs w:val="21"/>
              </w:rPr>
              <w:t>Jan Jarmakowski</w:t>
            </w:r>
            <w:r w:rsidRPr="009A1155">
              <w:rPr>
                <w:rFonts w:asciiTheme="majorHAnsi" w:hAnsiTheme="majorHAnsi" w:cstheme="majorHAnsi"/>
                <w:iCs/>
                <w:spacing w:val="-7"/>
                <w:sz w:val="21"/>
                <w:szCs w:val="21"/>
              </w:rPr>
              <w:t xml:space="preserve"> – Członek Zarządu, Dyrektor Zarządzający,</w:t>
            </w:r>
          </w:p>
          <w:p w14:paraId="2382CBCA" w14:textId="0E687D68" w:rsidR="00595E11" w:rsidRPr="009A1155" w:rsidRDefault="00D31BD9" w:rsidP="007F465D">
            <w:pPr>
              <w:pStyle w:val="Akapitzlist"/>
              <w:numPr>
                <w:ilvl w:val="0"/>
                <w:numId w:val="40"/>
              </w:numPr>
              <w:spacing w:line="360" w:lineRule="auto"/>
              <w:ind w:right="141"/>
              <w:jc w:val="both"/>
              <w:rPr>
                <w:rFonts w:asciiTheme="majorHAnsi" w:hAnsiTheme="majorHAnsi" w:cstheme="majorHAnsi"/>
                <w:iCs/>
                <w:spacing w:val="-7"/>
                <w:sz w:val="21"/>
                <w:szCs w:val="21"/>
              </w:rPr>
            </w:pPr>
            <w:r w:rsidRPr="009A1155">
              <w:rPr>
                <w:rFonts w:asciiTheme="majorHAnsi" w:hAnsiTheme="majorHAnsi" w:cstheme="majorHAnsi"/>
                <w:b/>
                <w:bCs/>
                <w:iCs/>
                <w:spacing w:val="-7"/>
                <w:sz w:val="21"/>
                <w:szCs w:val="21"/>
              </w:rPr>
              <w:t>Marta Kocięba</w:t>
            </w:r>
            <w:r w:rsidR="00837E77" w:rsidRPr="009A1155">
              <w:rPr>
                <w:rFonts w:asciiTheme="majorHAnsi" w:hAnsiTheme="majorHAnsi" w:cstheme="majorHAnsi"/>
                <w:iCs/>
                <w:spacing w:val="-7"/>
                <w:sz w:val="21"/>
                <w:szCs w:val="21"/>
              </w:rPr>
              <w:t xml:space="preserve"> </w:t>
            </w:r>
            <w:r w:rsidRPr="009A1155">
              <w:rPr>
                <w:rFonts w:asciiTheme="majorHAnsi" w:hAnsiTheme="majorHAnsi" w:cstheme="majorHAnsi"/>
                <w:iCs/>
                <w:spacing w:val="-7"/>
                <w:sz w:val="21"/>
                <w:szCs w:val="21"/>
              </w:rPr>
              <w:t xml:space="preserve">– Prokurent, Dyrektor </w:t>
            </w:r>
            <w:r w:rsidR="00837E77" w:rsidRPr="009A1155">
              <w:rPr>
                <w:rFonts w:asciiTheme="majorHAnsi" w:hAnsiTheme="majorHAnsi" w:cstheme="majorHAnsi"/>
                <w:iCs/>
                <w:spacing w:val="-7"/>
                <w:sz w:val="21"/>
                <w:szCs w:val="21"/>
              </w:rPr>
              <w:t>Finansowy</w:t>
            </w:r>
          </w:p>
          <w:p w14:paraId="46406A02" w14:textId="67DF0DEA" w:rsidR="00595E11" w:rsidRPr="009A1155" w:rsidRDefault="00595E11" w:rsidP="007F465D">
            <w:pPr>
              <w:shd w:val="clear" w:color="auto" w:fill="FFFFFF"/>
              <w:spacing w:line="360" w:lineRule="auto"/>
              <w:ind w:left="22" w:right="141"/>
              <w:jc w:val="both"/>
              <w:rPr>
                <w:rFonts w:asciiTheme="majorHAnsi" w:hAnsiTheme="majorHAnsi" w:cstheme="majorHAnsi"/>
                <w:sz w:val="21"/>
                <w:szCs w:val="21"/>
              </w:rPr>
            </w:pPr>
            <w:r w:rsidRPr="009A1155">
              <w:rPr>
                <w:rFonts w:asciiTheme="majorHAnsi" w:hAnsiTheme="majorHAnsi" w:cstheme="majorHAnsi"/>
                <w:sz w:val="21"/>
                <w:szCs w:val="21"/>
              </w:rPr>
              <w:t>a</w:t>
            </w:r>
          </w:p>
          <w:p w14:paraId="302FB528" w14:textId="230C94DB" w:rsidR="00595E11" w:rsidRPr="009A1155" w:rsidRDefault="007F465D" w:rsidP="00595E11">
            <w:pPr>
              <w:spacing w:line="360" w:lineRule="auto"/>
              <w:ind w:left="23" w:right="141"/>
              <w:jc w:val="both"/>
              <w:rPr>
                <w:rFonts w:asciiTheme="majorHAnsi" w:hAnsiTheme="majorHAnsi" w:cstheme="majorHAnsi"/>
                <w:sz w:val="21"/>
                <w:szCs w:val="21"/>
              </w:rPr>
            </w:pPr>
            <w:r w:rsidRPr="009A1155">
              <w:rPr>
                <w:rFonts w:asciiTheme="majorHAnsi" w:hAnsiTheme="majorHAnsi" w:cstheme="majorHAnsi"/>
                <w:sz w:val="21"/>
                <w:szCs w:val="21"/>
              </w:rPr>
              <w:t xml:space="preserve">___________ </w:t>
            </w:r>
            <w:r w:rsidR="00595E11" w:rsidRPr="009A1155">
              <w:rPr>
                <w:rFonts w:asciiTheme="majorHAnsi" w:hAnsiTheme="majorHAnsi" w:cstheme="majorHAnsi"/>
                <w:sz w:val="21"/>
                <w:szCs w:val="21"/>
              </w:rPr>
              <w:t xml:space="preserve">z siedzibą w </w:t>
            </w:r>
            <w:r w:rsidRPr="009A1155">
              <w:rPr>
                <w:rFonts w:asciiTheme="majorHAnsi" w:hAnsiTheme="majorHAnsi" w:cstheme="majorHAnsi"/>
                <w:sz w:val="21"/>
                <w:szCs w:val="21"/>
              </w:rPr>
              <w:t>___________</w:t>
            </w:r>
            <w:r w:rsidR="00595E11" w:rsidRPr="009A1155">
              <w:rPr>
                <w:rFonts w:asciiTheme="majorHAnsi" w:hAnsiTheme="majorHAnsi" w:cstheme="majorHAnsi"/>
                <w:sz w:val="21"/>
                <w:szCs w:val="21"/>
              </w:rPr>
              <w:t xml:space="preserve"> ul. </w:t>
            </w:r>
            <w:r w:rsidRPr="009A1155">
              <w:rPr>
                <w:rFonts w:asciiTheme="majorHAnsi" w:hAnsiTheme="majorHAnsi" w:cstheme="majorHAnsi"/>
                <w:sz w:val="21"/>
                <w:szCs w:val="21"/>
              </w:rPr>
              <w:t xml:space="preserve">___________ </w:t>
            </w:r>
            <w:r w:rsidR="00595E11" w:rsidRPr="009A1155">
              <w:rPr>
                <w:rFonts w:asciiTheme="majorHAnsi" w:hAnsiTheme="majorHAnsi" w:cstheme="majorHAnsi"/>
                <w:sz w:val="21"/>
                <w:szCs w:val="21"/>
              </w:rPr>
              <w:t xml:space="preserve">wpisaną do rejestru przedsiębiorców Krajowego Rejestru Sądowego prowadzonego przez Sąd Rejonowy </w:t>
            </w:r>
            <w:r w:rsidRPr="009A1155">
              <w:rPr>
                <w:rFonts w:asciiTheme="majorHAnsi" w:hAnsiTheme="majorHAnsi" w:cstheme="majorHAnsi"/>
                <w:sz w:val="21"/>
                <w:szCs w:val="21"/>
              </w:rPr>
              <w:t>___________</w:t>
            </w:r>
            <w:r w:rsidR="00595E11" w:rsidRPr="009A1155">
              <w:rPr>
                <w:rFonts w:asciiTheme="majorHAnsi" w:hAnsiTheme="majorHAnsi" w:cstheme="majorHAnsi"/>
                <w:sz w:val="21"/>
                <w:szCs w:val="21"/>
                <w:shd w:val="clear" w:color="auto" w:fill="FFFFFF" w:themeFill="background1"/>
              </w:rPr>
              <w:t xml:space="preserve"> </w:t>
            </w:r>
            <w:r w:rsidR="00595E11" w:rsidRPr="009A1155">
              <w:rPr>
                <w:rFonts w:asciiTheme="majorHAnsi" w:hAnsiTheme="majorHAnsi" w:cstheme="majorHAnsi"/>
                <w:sz w:val="21"/>
                <w:szCs w:val="21"/>
              </w:rPr>
              <w:t xml:space="preserve">pod numerem KRS </w:t>
            </w:r>
            <w:r w:rsidRPr="009A1155">
              <w:rPr>
                <w:rFonts w:asciiTheme="majorHAnsi" w:hAnsiTheme="majorHAnsi" w:cstheme="majorHAnsi"/>
                <w:sz w:val="21"/>
                <w:szCs w:val="21"/>
              </w:rPr>
              <w:t>___________</w:t>
            </w:r>
            <w:r w:rsidR="00595E11" w:rsidRPr="009A1155">
              <w:rPr>
                <w:rFonts w:asciiTheme="majorHAnsi" w:hAnsiTheme="majorHAnsi" w:cstheme="majorHAnsi"/>
                <w:sz w:val="21"/>
                <w:szCs w:val="21"/>
                <w:shd w:val="clear" w:color="auto" w:fill="FFFFFF" w:themeFill="background1"/>
              </w:rPr>
              <w:t xml:space="preserve"> </w:t>
            </w:r>
            <w:r w:rsidR="00595E11" w:rsidRPr="009A1155">
              <w:rPr>
                <w:rFonts w:asciiTheme="majorHAnsi" w:hAnsiTheme="majorHAnsi" w:cstheme="majorHAnsi"/>
                <w:sz w:val="21"/>
                <w:szCs w:val="21"/>
              </w:rPr>
              <w:t xml:space="preserve">z kapitałem zakładowym w kwocie </w:t>
            </w:r>
            <w:r w:rsidRPr="009A1155">
              <w:rPr>
                <w:rFonts w:asciiTheme="majorHAnsi" w:hAnsiTheme="majorHAnsi" w:cstheme="majorHAnsi"/>
                <w:sz w:val="21"/>
                <w:szCs w:val="21"/>
              </w:rPr>
              <w:t>___________ PLN/EUR</w:t>
            </w:r>
            <w:r w:rsidR="00595E11" w:rsidRPr="009A1155">
              <w:rPr>
                <w:rFonts w:asciiTheme="majorHAnsi" w:hAnsiTheme="majorHAnsi" w:cstheme="majorHAnsi"/>
                <w:sz w:val="21"/>
                <w:szCs w:val="21"/>
              </w:rPr>
              <w:t xml:space="preserve">, posiadającą numer identyfikacji podatkowej (NIP) </w:t>
            </w:r>
            <w:r w:rsidRPr="009A1155">
              <w:rPr>
                <w:rFonts w:asciiTheme="majorHAnsi" w:hAnsiTheme="majorHAnsi" w:cstheme="majorHAnsi"/>
                <w:sz w:val="21"/>
                <w:szCs w:val="21"/>
              </w:rPr>
              <w:t>__________</w:t>
            </w:r>
            <w:r w:rsidR="001C3C92" w:rsidRPr="009A1155">
              <w:rPr>
                <w:rFonts w:asciiTheme="majorHAnsi" w:hAnsiTheme="majorHAnsi" w:cstheme="majorHAnsi"/>
                <w:sz w:val="21"/>
                <w:szCs w:val="21"/>
              </w:rPr>
              <w:t>_</w:t>
            </w:r>
            <w:r w:rsidR="001C3C92" w:rsidRPr="009A1155">
              <w:rPr>
                <w:rFonts w:asciiTheme="majorHAnsi" w:hAnsiTheme="majorHAnsi" w:cstheme="majorHAnsi"/>
                <w:sz w:val="21"/>
                <w:szCs w:val="21"/>
                <w:shd w:val="clear" w:color="auto" w:fill="FFFFFF" w:themeFill="background1"/>
              </w:rPr>
              <w:t xml:space="preserve"> zwaną</w:t>
            </w:r>
            <w:r w:rsidR="00595E11" w:rsidRPr="009A1155">
              <w:rPr>
                <w:rFonts w:asciiTheme="majorHAnsi" w:hAnsiTheme="majorHAnsi" w:cstheme="majorHAnsi"/>
                <w:sz w:val="21"/>
                <w:szCs w:val="21"/>
              </w:rPr>
              <w:t xml:space="preserve"> dalej „</w:t>
            </w:r>
            <w:r w:rsidR="00595E11" w:rsidRPr="009A1155">
              <w:rPr>
                <w:rFonts w:asciiTheme="majorHAnsi" w:hAnsiTheme="majorHAnsi" w:cstheme="majorHAnsi"/>
                <w:b/>
                <w:sz w:val="21"/>
                <w:szCs w:val="21"/>
              </w:rPr>
              <w:t>Wykonawcą</w:t>
            </w:r>
            <w:r w:rsidR="00595E11" w:rsidRPr="009A1155">
              <w:rPr>
                <w:rFonts w:asciiTheme="majorHAnsi" w:hAnsiTheme="majorHAnsi" w:cstheme="majorHAnsi"/>
                <w:sz w:val="21"/>
                <w:szCs w:val="21"/>
              </w:rPr>
              <w:t>”,</w:t>
            </w:r>
          </w:p>
          <w:p w14:paraId="31457E9F" w14:textId="503E98B8" w:rsidR="00595E11" w:rsidRPr="009A1155" w:rsidRDefault="00B75BD4" w:rsidP="00595E11">
            <w:pPr>
              <w:spacing w:line="360" w:lineRule="auto"/>
              <w:ind w:left="23" w:right="141"/>
              <w:jc w:val="both"/>
              <w:rPr>
                <w:rFonts w:asciiTheme="majorHAnsi" w:hAnsiTheme="majorHAnsi" w:cstheme="majorHAnsi"/>
                <w:sz w:val="21"/>
                <w:szCs w:val="21"/>
              </w:rPr>
            </w:pPr>
            <w:r w:rsidRPr="009A1155">
              <w:rPr>
                <w:rFonts w:asciiTheme="majorHAnsi" w:hAnsiTheme="majorHAnsi" w:cstheme="majorHAnsi"/>
                <w:sz w:val="21"/>
                <w:szCs w:val="21"/>
              </w:rPr>
              <w:t>Którą reprezentują</w:t>
            </w:r>
            <w:r w:rsidR="00595E11" w:rsidRPr="009A1155">
              <w:rPr>
                <w:rFonts w:asciiTheme="majorHAnsi" w:hAnsiTheme="majorHAnsi" w:cstheme="majorHAnsi"/>
                <w:sz w:val="21"/>
                <w:szCs w:val="21"/>
              </w:rPr>
              <w:t>:</w:t>
            </w:r>
          </w:p>
          <w:p w14:paraId="5FEF6786" w14:textId="6AE2CF3A" w:rsidR="00595E11" w:rsidRPr="009A1155" w:rsidRDefault="007F465D" w:rsidP="004B7D19">
            <w:pPr>
              <w:shd w:val="clear" w:color="auto" w:fill="FFFFFF"/>
              <w:spacing w:line="360" w:lineRule="auto"/>
              <w:ind w:right="141"/>
              <w:jc w:val="both"/>
              <w:rPr>
                <w:rFonts w:asciiTheme="majorHAnsi" w:hAnsiTheme="majorHAnsi" w:cstheme="majorHAnsi"/>
                <w:sz w:val="21"/>
                <w:szCs w:val="21"/>
              </w:rPr>
            </w:pPr>
            <w:r w:rsidRPr="009A1155">
              <w:rPr>
                <w:rFonts w:asciiTheme="majorHAnsi" w:hAnsiTheme="majorHAnsi" w:cstheme="majorHAnsi"/>
                <w:sz w:val="21"/>
                <w:szCs w:val="21"/>
              </w:rPr>
              <w:t>___________</w:t>
            </w:r>
            <w:r w:rsidRPr="009A1155">
              <w:rPr>
                <w:rFonts w:asciiTheme="majorHAnsi" w:hAnsiTheme="majorHAnsi" w:cstheme="majorHAnsi"/>
                <w:sz w:val="21"/>
                <w:szCs w:val="21"/>
                <w:shd w:val="clear" w:color="auto" w:fill="FFFFFF" w:themeFill="background1"/>
              </w:rPr>
              <w:t xml:space="preserve"> </w:t>
            </w:r>
            <w:r w:rsidR="00595E11" w:rsidRPr="009A1155">
              <w:rPr>
                <w:rFonts w:asciiTheme="majorHAnsi" w:hAnsiTheme="majorHAnsi" w:cstheme="majorHAnsi"/>
                <w:spacing w:val="-6"/>
                <w:sz w:val="21"/>
                <w:szCs w:val="21"/>
              </w:rPr>
              <w:t>Zamawiający oraz Wykonawca zwani są dalej łącznie „</w:t>
            </w:r>
            <w:r w:rsidR="00595E11" w:rsidRPr="009A1155">
              <w:rPr>
                <w:rFonts w:asciiTheme="majorHAnsi" w:hAnsiTheme="majorHAnsi" w:cstheme="majorHAnsi"/>
                <w:b/>
                <w:spacing w:val="-6"/>
                <w:sz w:val="21"/>
                <w:szCs w:val="21"/>
              </w:rPr>
              <w:t>Stronami</w:t>
            </w:r>
            <w:r w:rsidR="00595E11" w:rsidRPr="009A1155">
              <w:rPr>
                <w:rFonts w:asciiTheme="majorHAnsi" w:hAnsiTheme="majorHAnsi" w:cstheme="majorHAnsi"/>
                <w:spacing w:val="-6"/>
                <w:sz w:val="21"/>
                <w:szCs w:val="21"/>
              </w:rPr>
              <w:t>” lub indywidualnie każdy z nich „</w:t>
            </w:r>
            <w:r w:rsidR="00595E11" w:rsidRPr="009A1155">
              <w:rPr>
                <w:rFonts w:asciiTheme="majorHAnsi" w:hAnsiTheme="majorHAnsi" w:cstheme="majorHAnsi"/>
                <w:b/>
                <w:spacing w:val="-6"/>
                <w:sz w:val="21"/>
                <w:szCs w:val="21"/>
              </w:rPr>
              <w:t>Stroną</w:t>
            </w:r>
            <w:r w:rsidR="00595E11" w:rsidRPr="009A1155">
              <w:rPr>
                <w:rFonts w:asciiTheme="majorHAnsi" w:hAnsiTheme="majorHAnsi" w:cstheme="majorHAnsi"/>
                <w:spacing w:val="-6"/>
                <w:sz w:val="21"/>
                <w:szCs w:val="21"/>
              </w:rPr>
              <w:t>”.</w:t>
            </w:r>
          </w:p>
          <w:p w14:paraId="376B0913" w14:textId="77777777" w:rsidR="007A451E" w:rsidRPr="009A1155" w:rsidRDefault="007A451E" w:rsidP="00595E11">
            <w:pPr>
              <w:shd w:val="clear" w:color="auto" w:fill="FFFFFF"/>
              <w:spacing w:line="360" w:lineRule="auto"/>
              <w:ind w:right="141"/>
              <w:contextualSpacing/>
              <w:jc w:val="both"/>
              <w:rPr>
                <w:rFonts w:asciiTheme="majorHAnsi" w:hAnsiTheme="majorHAnsi" w:cstheme="majorHAnsi"/>
                <w:b/>
                <w:bCs/>
                <w:sz w:val="21"/>
                <w:szCs w:val="21"/>
              </w:rPr>
            </w:pPr>
          </w:p>
          <w:p w14:paraId="4948900C" w14:textId="77777777" w:rsidR="00A44704" w:rsidRPr="009A1155" w:rsidRDefault="00A44704" w:rsidP="00595E11">
            <w:pPr>
              <w:shd w:val="clear" w:color="auto" w:fill="FFFFFF"/>
              <w:spacing w:line="360" w:lineRule="auto"/>
              <w:ind w:right="141"/>
              <w:contextualSpacing/>
              <w:jc w:val="center"/>
              <w:rPr>
                <w:rFonts w:asciiTheme="majorHAnsi" w:hAnsiTheme="majorHAnsi" w:cstheme="majorHAnsi"/>
                <w:b/>
                <w:bCs/>
                <w:sz w:val="21"/>
                <w:szCs w:val="21"/>
              </w:rPr>
            </w:pPr>
          </w:p>
          <w:p w14:paraId="26D58567" w14:textId="77777777" w:rsidR="00A44704" w:rsidRPr="009A1155" w:rsidRDefault="00A44704" w:rsidP="00595E11">
            <w:pPr>
              <w:shd w:val="clear" w:color="auto" w:fill="FFFFFF"/>
              <w:spacing w:line="360" w:lineRule="auto"/>
              <w:ind w:right="141"/>
              <w:contextualSpacing/>
              <w:jc w:val="center"/>
              <w:rPr>
                <w:rFonts w:asciiTheme="majorHAnsi" w:hAnsiTheme="majorHAnsi" w:cstheme="majorHAnsi"/>
                <w:b/>
                <w:bCs/>
                <w:sz w:val="21"/>
                <w:szCs w:val="21"/>
              </w:rPr>
            </w:pPr>
          </w:p>
          <w:p w14:paraId="7EE2177F" w14:textId="77777777" w:rsidR="00A44704" w:rsidRPr="009A1155" w:rsidRDefault="00A44704" w:rsidP="00595E11">
            <w:pPr>
              <w:shd w:val="clear" w:color="auto" w:fill="FFFFFF"/>
              <w:spacing w:line="360" w:lineRule="auto"/>
              <w:ind w:right="141"/>
              <w:contextualSpacing/>
              <w:jc w:val="center"/>
              <w:rPr>
                <w:rFonts w:asciiTheme="majorHAnsi" w:hAnsiTheme="majorHAnsi" w:cstheme="majorHAnsi"/>
                <w:b/>
                <w:bCs/>
                <w:sz w:val="21"/>
                <w:szCs w:val="21"/>
              </w:rPr>
            </w:pPr>
          </w:p>
          <w:p w14:paraId="68E4E3F0" w14:textId="77777777" w:rsidR="00A44704" w:rsidRPr="009A1155" w:rsidRDefault="00A44704" w:rsidP="00595E11">
            <w:pPr>
              <w:shd w:val="clear" w:color="auto" w:fill="FFFFFF"/>
              <w:spacing w:line="360" w:lineRule="auto"/>
              <w:ind w:right="141"/>
              <w:contextualSpacing/>
              <w:jc w:val="center"/>
              <w:rPr>
                <w:rFonts w:asciiTheme="majorHAnsi" w:hAnsiTheme="majorHAnsi" w:cstheme="majorHAnsi"/>
                <w:b/>
                <w:bCs/>
                <w:sz w:val="21"/>
                <w:szCs w:val="21"/>
              </w:rPr>
            </w:pPr>
          </w:p>
          <w:p w14:paraId="46ACFB1F" w14:textId="42AC5926" w:rsidR="00595E11" w:rsidRPr="009A1155" w:rsidRDefault="00595E11" w:rsidP="00595E11">
            <w:pPr>
              <w:shd w:val="clear" w:color="auto" w:fill="FFFFFF"/>
              <w:spacing w:line="360" w:lineRule="auto"/>
              <w:ind w:right="141"/>
              <w:contextualSpacing/>
              <w:jc w:val="center"/>
              <w:rPr>
                <w:rFonts w:asciiTheme="majorHAnsi" w:hAnsiTheme="majorHAnsi" w:cstheme="majorHAnsi"/>
                <w:sz w:val="21"/>
                <w:szCs w:val="21"/>
              </w:rPr>
            </w:pPr>
            <w:r w:rsidRPr="009A1155">
              <w:rPr>
                <w:rFonts w:asciiTheme="majorHAnsi" w:hAnsiTheme="majorHAnsi" w:cstheme="majorHAnsi"/>
                <w:b/>
                <w:bCs/>
                <w:sz w:val="21"/>
                <w:szCs w:val="21"/>
              </w:rPr>
              <w:t>§ 1</w:t>
            </w:r>
          </w:p>
          <w:p w14:paraId="752AC194" w14:textId="77777777" w:rsidR="00595E11" w:rsidRPr="009A1155" w:rsidRDefault="00595E11" w:rsidP="00595E11">
            <w:pPr>
              <w:shd w:val="clear" w:color="auto" w:fill="FFFFFF"/>
              <w:spacing w:line="360" w:lineRule="auto"/>
              <w:ind w:right="141"/>
              <w:contextualSpacing/>
              <w:jc w:val="center"/>
              <w:rPr>
                <w:rFonts w:asciiTheme="majorHAnsi" w:hAnsiTheme="majorHAnsi" w:cstheme="majorHAnsi"/>
                <w:sz w:val="21"/>
                <w:szCs w:val="21"/>
              </w:rPr>
            </w:pPr>
            <w:r w:rsidRPr="009A1155">
              <w:rPr>
                <w:rFonts w:asciiTheme="majorHAnsi" w:hAnsiTheme="majorHAnsi" w:cstheme="majorHAnsi"/>
                <w:b/>
                <w:bCs/>
                <w:sz w:val="21"/>
                <w:szCs w:val="21"/>
              </w:rPr>
              <w:t>[Przedmiot Umowy]</w:t>
            </w:r>
          </w:p>
          <w:p w14:paraId="3FE6445E" w14:textId="5E86457E" w:rsidR="00C05E0C" w:rsidRDefault="00C05E0C" w:rsidP="00C05E0C">
            <w:pPr>
              <w:pStyle w:val="Akapitzlist"/>
              <w:numPr>
                <w:ilvl w:val="0"/>
                <w:numId w:val="5"/>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Przedmiotem niniejszej umowy jest</w:t>
            </w:r>
            <w:r>
              <w:rPr>
                <w:rFonts w:asciiTheme="majorHAnsi" w:hAnsiTheme="majorHAnsi" w:cstheme="majorHAnsi"/>
                <w:sz w:val="21"/>
                <w:szCs w:val="21"/>
              </w:rPr>
              <w:t xml:space="preserve"> wykonanie</w:t>
            </w:r>
            <w:r w:rsidRPr="009A1155">
              <w:rPr>
                <w:rFonts w:asciiTheme="majorHAnsi" w:hAnsiTheme="majorHAnsi" w:cstheme="majorHAnsi"/>
                <w:sz w:val="21"/>
                <w:szCs w:val="21"/>
              </w:rPr>
              <w:t xml:space="preserve"> </w:t>
            </w:r>
            <w:r w:rsidRPr="00FC14E9">
              <w:rPr>
                <w:rFonts w:asciiTheme="majorHAnsi" w:hAnsiTheme="majorHAnsi" w:cstheme="majorHAnsi"/>
                <w:sz w:val="21"/>
                <w:szCs w:val="21"/>
              </w:rPr>
              <w:t>usługi polegającej na zastąpieniu istniejących systemów napędowych czterech suwnic placowych typu IMCC oraz trzech suwnic typu ZPMC, zasilanych dotychczas olejem napędowym, nowymi systemami zasilania energią elektryczną, opartymi na przewodzie elastycznym podłączonym do przyłącza stacji 15 kV.</w:t>
            </w:r>
            <w:r w:rsidRPr="009A1155">
              <w:rPr>
                <w:rFonts w:asciiTheme="majorHAnsi" w:hAnsiTheme="majorHAnsi" w:cstheme="majorHAnsi"/>
                <w:sz w:val="21"/>
                <w:szCs w:val="21"/>
              </w:rPr>
              <w:t xml:space="preserve"> Zakres tego projektu obejmuje:</w:t>
            </w:r>
          </w:p>
          <w:p w14:paraId="7FD9B18C" w14:textId="77777777" w:rsidR="00C05E0C" w:rsidRDefault="00C05E0C" w:rsidP="00C05E0C">
            <w:pPr>
              <w:pStyle w:val="Akapitzlist"/>
              <w:spacing w:line="360" w:lineRule="auto"/>
              <w:ind w:left="426" w:right="141"/>
              <w:jc w:val="both"/>
              <w:rPr>
                <w:rFonts w:asciiTheme="majorHAnsi" w:hAnsiTheme="majorHAnsi" w:cstheme="majorHAnsi"/>
                <w:sz w:val="21"/>
                <w:szCs w:val="21"/>
              </w:rPr>
            </w:pPr>
            <w:r>
              <w:rPr>
                <w:rFonts w:asciiTheme="majorHAnsi" w:hAnsiTheme="majorHAnsi" w:cstheme="majorHAnsi"/>
                <w:sz w:val="21"/>
                <w:szCs w:val="21"/>
              </w:rPr>
              <w:t>a</w:t>
            </w:r>
            <w:r w:rsidRPr="00FC14E9">
              <w:rPr>
                <w:rFonts w:asciiTheme="majorHAnsi" w:hAnsiTheme="majorHAnsi" w:cstheme="majorHAnsi"/>
                <w:sz w:val="21"/>
                <w:szCs w:val="21"/>
              </w:rPr>
              <w:t>) dostaw</w:t>
            </w:r>
            <w:r>
              <w:rPr>
                <w:rFonts w:asciiTheme="majorHAnsi" w:hAnsiTheme="majorHAnsi" w:cstheme="majorHAnsi"/>
                <w:sz w:val="21"/>
                <w:szCs w:val="21"/>
              </w:rPr>
              <w:t>ę</w:t>
            </w:r>
            <w:r w:rsidRPr="00FC14E9">
              <w:rPr>
                <w:rFonts w:asciiTheme="majorHAnsi" w:hAnsiTheme="majorHAnsi" w:cstheme="majorHAnsi"/>
                <w:sz w:val="21"/>
                <w:szCs w:val="21"/>
              </w:rPr>
              <w:t xml:space="preserve"> wszystkich elementów i urządzeń niezbędnych do wdrożenia nowego systemu,</w:t>
            </w:r>
            <w:r w:rsidRPr="00FC14E9">
              <w:rPr>
                <w:rFonts w:asciiTheme="majorHAnsi" w:hAnsiTheme="majorHAnsi" w:cstheme="majorHAnsi"/>
                <w:sz w:val="21"/>
                <w:szCs w:val="21"/>
              </w:rPr>
              <w:br/>
            </w:r>
            <w:r>
              <w:rPr>
                <w:rFonts w:asciiTheme="majorHAnsi" w:hAnsiTheme="majorHAnsi" w:cstheme="majorHAnsi"/>
                <w:sz w:val="21"/>
                <w:szCs w:val="21"/>
              </w:rPr>
              <w:t>b</w:t>
            </w:r>
            <w:r w:rsidRPr="00FC14E9">
              <w:rPr>
                <w:rFonts w:asciiTheme="majorHAnsi" w:hAnsiTheme="majorHAnsi" w:cstheme="majorHAnsi"/>
                <w:sz w:val="21"/>
                <w:szCs w:val="21"/>
              </w:rPr>
              <w:t>) wykonani</w:t>
            </w:r>
            <w:r>
              <w:rPr>
                <w:rFonts w:asciiTheme="majorHAnsi" w:hAnsiTheme="majorHAnsi" w:cstheme="majorHAnsi"/>
                <w:sz w:val="21"/>
                <w:szCs w:val="21"/>
              </w:rPr>
              <w:t>e</w:t>
            </w:r>
            <w:r w:rsidRPr="00FC14E9">
              <w:rPr>
                <w:rFonts w:asciiTheme="majorHAnsi" w:hAnsiTheme="majorHAnsi" w:cstheme="majorHAnsi"/>
                <w:sz w:val="21"/>
                <w:szCs w:val="21"/>
              </w:rPr>
              <w:t xml:space="preserve"> prac montażowych oraz uruchomieni</w:t>
            </w:r>
            <w:r>
              <w:rPr>
                <w:rFonts w:asciiTheme="majorHAnsi" w:hAnsiTheme="majorHAnsi" w:cstheme="majorHAnsi"/>
                <w:sz w:val="21"/>
                <w:szCs w:val="21"/>
              </w:rPr>
              <w:t>e</w:t>
            </w:r>
            <w:r w:rsidRPr="00FC14E9">
              <w:rPr>
                <w:rFonts w:asciiTheme="majorHAnsi" w:hAnsiTheme="majorHAnsi" w:cstheme="majorHAnsi"/>
                <w:sz w:val="21"/>
                <w:szCs w:val="21"/>
              </w:rPr>
              <w:t xml:space="preserve"> systemu,</w:t>
            </w:r>
            <w:r w:rsidRPr="00FC14E9">
              <w:rPr>
                <w:rFonts w:asciiTheme="majorHAnsi" w:hAnsiTheme="majorHAnsi" w:cstheme="majorHAnsi"/>
                <w:sz w:val="21"/>
                <w:szCs w:val="21"/>
              </w:rPr>
              <w:br/>
            </w:r>
            <w:r>
              <w:rPr>
                <w:rFonts w:asciiTheme="majorHAnsi" w:hAnsiTheme="majorHAnsi" w:cstheme="majorHAnsi"/>
                <w:sz w:val="21"/>
                <w:szCs w:val="21"/>
              </w:rPr>
              <w:t>c)</w:t>
            </w:r>
            <w:r w:rsidRPr="00FC14E9">
              <w:rPr>
                <w:rFonts w:asciiTheme="majorHAnsi" w:hAnsiTheme="majorHAnsi" w:cstheme="majorHAnsi"/>
                <w:sz w:val="21"/>
                <w:szCs w:val="21"/>
              </w:rPr>
              <w:t xml:space="preserve"> przeprowadzenia testów funkcjonalnych i odbiorowych,</w:t>
            </w:r>
          </w:p>
          <w:p w14:paraId="2853F5CE" w14:textId="44FE1F60" w:rsidR="00C05E0C" w:rsidRPr="00C05E0C" w:rsidRDefault="00C05E0C" w:rsidP="00C05E0C">
            <w:pPr>
              <w:pStyle w:val="Akapitzlist"/>
              <w:spacing w:line="360" w:lineRule="auto"/>
              <w:ind w:left="426" w:right="141"/>
              <w:jc w:val="both"/>
              <w:rPr>
                <w:rFonts w:asciiTheme="majorHAnsi" w:hAnsiTheme="majorHAnsi" w:cstheme="majorHAnsi"/>
                <w:sz w:val="21"/>
                <w:szCs w:val="21"/>
              </w:rPr>
            </w:pPr>
            <w:r>
              <w:rPr>
                <w:rFonts w:asciiTheme="majorHAnsi" w:hAnsiTheme="majorHAnsi" w:cstheme="majorHAnsi"/>
                <w:sz w:val="21"/>
                <w:szCs w:val="21"/>
              </w:rPr>
              <w:t>d) przedstawienie Deklaracji Zgodności dla każdej z suwnic</w:t>
            </w:r>
            <w:r w:rsidRPr="00FC14E9">
              <w:rPr>
                <w:rFonts w:asciiTheme="majorHAnsi" w:hAnsiTheme="majorHAnsi" w:cstheme="majorHAnsi"/>
                <w:sz w:val="21"/>
                <w:szCs w:val="21"/>
              </w:rPr>
              <w:br/>
            </w:r>
            <w:r>
              <w:rPr>
                <w:rFonts w:asciiTheme="majorHAnsi" w:hAnsiTheme="majorHAnsi" w:cstheme="majorHAnsi"/>
                <w:sz w:val="21"/>
                <w:szCs w:val="21"/>
              </w:rPr>
              <w:t>e</w:t>
            </w:r>
            <w:r w:rsidRPr="00FC14E9">
              <w:rPr>
                <w:rFonts w:asciiTheme="majorHAnsi" w:hAnsiTheme="majorHAnsi" w:cstheme="majorHAnsi"/>
                <w:sz w:val="21"/>
                <w:szCs w:val="21"/>
              </w:rPr>
              <w:t>) przeszkolenia personelu Zamawiającego w zakresie obsługi i eksploatacji nowego systemu,</w:t>
            </w:r>
            <w:r w:rsidRPr="00FC14E9">
              <w:rPr>
                <w:rFonts w:asciiTheme="majorHAnsi" w:hAnsiTheme="majorHAnsi" w:cstheme="majorHAnsi"/>
                <w:sz w:val="21"/>
                <w:szCs w:val="21"/>
              </w:rPr>
              <w:br/>
            </w:r>
            <w:r>
              <w:rPr>
                <w:rFonts w:asciiTheme="majorHAnsi" w:hAnsiTheme="majorHAnsi" w:cstheme="majorHAnsi"/>
                <w:sz w:val="21"/>
                <w:szCs w:val="21"/>
              </w:rPr>
              <w:t>f</w:t>
            </w:r>
            <w:r w:rsidRPr="00FC14E9">
              <w:rPr>
                <w:rFonts w:asciiTheme="majorHAnsi" w:hAnsiTheme="majorHAnsi" w:cstheme="majorHAnsi"/>
                <w:sz w:val="21"/>
                <w:szCs w:val="21"/>
              </w:rPr>
              <w:t>) zapewnienia gwarancji jakości oraz świadczenia usług serwisowych w okresie gwarancyjnym</w:t>
            </w:r>
            <w:r>
              <w:rPr>
                <w:rFonts w:asciiTheme="majorHAnsi" w:hAnsiTheme="majorHAnsi" w:cstheme="majorHAnsi"/>
                <w:sz w:val="21"/>
                <w:szCs w:val="21"/>
              </w:rPr>
              <w:t xml:space="preserve"> </w:t>
            </w:r>
            <w:r w:rsidRPr="00C05E0C">
              <w:rPr>
                <w:rFonts w:asciiTheme="majorHAnsi" w:hAnsiTheme="majorHAnsi" w:cstheme="majorHAnsi"/>
                <w:sz w:val="21"/>
                <w:szCs w:val="21"/>
              </w:rPr>
              <w:t xml:space="preserve">dla Gdynia Container Terminal Sp. z o.o. zgodnego ze specyfikacją techniczną stanowiącą Załącznik Nr 1A i 1B do niniejszej Umowy </w:t>
            </w:r>
          </w:p>
          <w:p w14:paraId="15B1EF14" w14:textId="05720982" w:rsidR="00837E77" w:rsidRPr="009A1155" w:rsidRDefault="00837E77" w:rsidP="00595E11">
            <w:pPr>
              <w:pStyle w:val="Akapitzlist"/>
              <w:numPr>
                <w:ilvl w:val="0"/>
                <w:numId w:val="5"/>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Niniejsza Umowa została zawarta w wyniku postępowania przetargowego: Postępowanie </w:t>
            </w:r>
            <w:r w:rsidR="001C3C92" w:rsidRPr="009A1155">
              <w:rPr>
                <w:rFonts w:asciiTheme="majorHAnsi" w:hAnsiTheme="majorHAnsi" w:cstheme="majorHAnsi"/>
                <w:sz w:val="21"/>
                <w:szCs w:val="21"/>
              </w:rPr>
              <w:t>34</w:t>
            </w:r>
            <w:r w:rsidRPr="009A1155">
              <w:rPr>
                <w:rFonts w:asciiTheme="majorHAnsi" w:hAnsiTheme="majorHAnsi" w:cstheme="majorHAnsi"/>
                <w:sz w:val="21"/>
                <w:szCs w:val="21"/>
              </w:rPr>
              <w:t xml:space="preserve">/DNA/2025 </w:t>
            </w:r>
            <w:r w:rsidR="001C3C92" w:rsidRPr="009A1155">
              <w:rPr>
                <w:rFonts w:asciiTheme="majorHAnsi" w:hAnsiTheme="majorHAnsi" w:cstheme="majorHAnsi"/>
                <w:sz w:val="21"/>
                <w:szCs w:val="21"/>
              </w:rPr>
              <w:t>–</w:t>
            </w:r>
            <w:r w:rsidRPr="009A1155">
              <w:rPr>
                <w:rFonts w:asciiTheme="majorHAnsi" w:hAnsiTheme="majorHAnsi" w:cstheme="majorHAnsi"/>
                <w:sz w:val="21"/>
                <w:szCs w:val="21"/>
              </w:rPr>
              <w:t xml:space="preserve"> </w:t>
            </w:r>
            <w:r w:rsidR="001C3C92" w:rsidRPr="009A1155">
              <w:rPr>
                <w:rFonts w:asciiTheme="majorHAnsi" w:hAnsiTheme="majorHAnsi" w:cstheme="majorHAnsi"/>
                <w:sz w:val="21"/>
                <w:szCs w:val="21"/>
              </w:rPr>
              <w:t>Elektryfikacja suwnic placowych</w:t>
            </w:r>
            <w:r w:rsidRPr="009A1155">
              <w:rPr>
                <w:rFonts w:asciiTheme="majorHAnsi" w:hAnsiTheme="majorHAnsi" w:cstheme="majorHAnsi"/>
                <w:sz w:val="21"/>
                <w:szCs w:val="21"/>
              </w:rPr>
              <w:t>.</w:t>
            </w:r>
          </w:p>
          <w:p w14:paraId="3DC9FD03" w14:textId="1458EEA5" w:rsidR="00595E11" w:rsidRPr="009A1155" w:rsidRDefault="00595E11" w:rsidP="00595E11">
            <w:pPr>
              <w:pStyle w:val="Akapitzlist"/>
              <w:numPr>
                <w:ilvl w:val="0"/>
                <w:numId w:val="5"/>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lastRenderedPageBreak/>
              <w:t xml:space="preserve">Wykonawca może świadczyć usługi, inne niż </w:t>
            </w:r>
            <w:r w:rsidR="001C3C92" w:rsidRPr="009A1155">
              <w:rPr>
                <w:rFonts w:asciiTheme="majorHAnsi" w:hAnsiTheme="majorHAnsi" w:cstheme="majorHAnsi"/>
                <w:sz w:val="21"/>
                <w:szCs w:val="21"/>
              </w:rPr>
              <w:t>usługi,</w:t>
            </w:r>
            <w:r w:rsidRPr="009A1155">
              <w:rPr>
                <w:rFonts w:asciiTheme="majorHAnsi" w:hAnsiTheme="majorHAnsi" w:cstheme="majorHAnsi"/>
                <w:sz w:val="21"/>
                <w:szCs w:val="21"/>
              </w:rPr>
              <w:t xml:space="preserve"> o których mowa w ust. 1 powyżej w ramach odrębnych zleceń na warunkach każdorazowo uzgodnionych z Zamawiającym.</w:t>
            </w:r>
          </w:p>
          <w:p w14:paraId="07A4375C" w14:textId="77777777" w:rsidR="007A451E" w:rsidRPr="009A1155" w:rsidRDefault="007A451E" w:rsidP="00595E11">
            <w:pPr>
              <w:spacing w:line="360" w:lineRule="auto"/>
              <w:ind w:right="141"/>
              <w:jc w:val="both"/>
              <w:rPr>
                <w:rFonts w:asciiTheme="majorHAnsi" w:hAnsiTheme="majorHAnsi" w:cstheme="majorHAnsi"/>
                <w:sz w:val="21"/>
                <w:szCs w:val="21"/>
              </w:rPr>
            </w:pPr>
          </w:p>
          <w:p w14:paraId="4C6077A5" w14:textId="77777777" w:rsidR="00595E11" w:rsidRPr="009A1155" w:rsidRDefault="00595E11" w:rsidP="00595E11">
            <w:pPr>
              <w:shd w:val="clear" w:color="auto" w:fill="FFFFFF"/>
              <w:spacing w:line="360" w:lineRule="auto"/>
              <w:ind w:right="141"/>
              <w:contextualSpacing/>
              <w:jc w:val="center"/>
              <w:rPr>
                <w:rFonts w:asciiTheme="majorHAnsi" w:hAnsiTheme="majorHAnsi" w:cstheme="majorHAnsi"/>
                <w:sz w:val="21"/>
                <w:szCs w:val="21"/>
              </w:rPr>
            </w:pPr>
            <w:r w:rsidRPr="009A1155">
              <w:rPr>
                <w:rFonts w:asciiTheme="majorHAnsi" w:hAnsiTheme="majorHAnsi" w:cstheme="majorHAnsi"/>
                <w:b/>
                <w:bCs/>
                <w:sz w:val="21"/>
                <w:szCs w:val="21"/>
              </w:rPr>
              <w:t>§ 2</w:t>
            </w:r>
          </w:p>
          <w:p w14:paraId="2BDACF28" w14:textId="77777777" w:rsidR="00595E11" w:rsidRPr="009A1155" w:rsidRDefault="00595E11" w:rsidP="00595E11">
            <w:pPr>
              <w:shd w:val="clear" w:color="auto" w:fill="FFFFFF"/>
              <w:spacing w:line="360" w:lineRule="auto"/>
              <w:ind w:right="141"/>
              <w:contextualSpacing/>
              <w:jc w:val="center"/>
              <w:rPr>
                <w:rFonts w:asciiTheme="majorHAnsi" w:hAnsiTheme="majorHAnsi" w:cstheme="majorHAnsi"/>
                <w:sz w:val="21"/>
                <w:szCs w:val="21"/>
              </w:rPr>
            </w:pPr>
            <w:r w:rsidRPr="009A1155">
              <w:rPr>
                <w:rFonts w:asciiTheme="majorHAnsi" w:hAnsiTheme="majorHAnsi" w:cstheme="majorHAnsi"/>
                <w:b/>
                <w:bCs/>
                <w:sz w:val="21"/>
                <w:szCs w:val="21"/>
              </w:rPr>
              <w:t>[Oświadczenia Stron]</w:t>
            </w:r>
          </w:p>
          <w:p w14:paraId="0449FFAF" w14:textId="4EC30473" w:rsidR="00595E11" w:rsidRPr="009A1155" w:rsidRDefault="00595E11" w:rsidP="00595E11">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Wszystkie usługi Wykonawca świadczyć będzie zgodnie z wszelkimi obowiązującymi przepisami prawa, przepisami techniczno-budowlanymi oraz aktualnym poziomem wiedzy technicznej i należytą starannością. Wykonawca oświadcza, że posiada fachową wiedzę i doświadczenie, potencjał</w:t>
            </w:r>
            <w:r w:rsidR="007F465D" w:rsidRPr="009A1155">
              <w:rPr>
                <w:rFonts w:asciiTheme="majorHAnsi" w:hAnsiTheme="majorHAnsi" w:cstheme="majorHAnsi"/>
                <w:sz w:val="21"/>
                <w:szCs w:val="21"/>
              </w:rPr>
              <w:t xml:space="preserve"> </w:t>
            </w:r>
            <w:r w:rsidRPr="009A1155">
              <w:rPr>
                <w:rFonts w:asciiTheme="majorHAnsi" w:hAnsiTheme="majorHAnsi" w:cstheme="majorHAnsi"/>
                <w:sz w:val="21"/>
                <w:szCs w:val="21"/>
              </w:rPr>
              <w:t>ekonomiczny, techniczny i ludzki do</w:t>
            </w:r>
            <w:r w:rsidR="007F465D" w:rsidRPr="009A1155">
              <w:rPr>
                <w:rFonts w:asciiTheme="majorHAnsi" w:hAnsiTheme="majorHAnsi" w:cstheme="majorHAnsi"/>
                <w:sz w:val="21"/>
                <w:szCs w:val="21"/>
              </w:rPr>
              <w:t xml:space="preserve"> </w:t>
            </w:r>
            <w:r w:rsidRPr="009A1155">
              <w:rPr>
                <w:rFonts w:asciiTheme="majorHAnsi" w:hAnsiTheme="majorHAnsi" w:cstheme="majorHAnsi"/>
                <w:sz w:val="21"/>
                <w:szCs w:val="21"/>
              </w:rPr>
              <w:t>wykonania Przedmiotu Umowy oraz dysponuje wszelkimi niezbędnymi informacjami oraz pozwoleniami wymaganymi przez przepisy prawa w</w:t>
            </w:r>
            <w:r w:rsidR="007F465D" w:rsidRPr="009A1155">
              <w:rPr>
                <w:rFonts w:asciiTheme="majorHAnsi" w:hAnsiTheme="majorHAnsi" w:cstheme="majorHAnsi"/>
                <w:sz w:val="21"/>
                <w:szCs w:val="21"/>
              </w:rPr>
              <w:t xml:space="preserve"> </w:t>
            </w:r>
            <w:r w:rsidRPr="009A1155">
              <w:rPr>
                <w:rFonts w:asciiTheme="majorHAnsi" w:hAnsiTheme="majorHAnsi" w:cstheme="majorHAnsi"/>
                <w:sz w:val="21"/>
                <w:szCs w:val="21"/>
              </w:rPr>
              <w:t xml:space="preserve">dziedzinach związanych z wykonaniem Przedmiotu Umowy, a także dysponuje odpowiednim personelem i odpowiednimi środkami gwarantującymi profesjonalną realizację przedmiotu niniejszej Umowy. </w:t>
            </w:r>
          </w:p>
          <w:p w14:paraId="609F8430" w14:textId="3E57CB85" w:rsidR="0080444E" w:rsidRPr="009A1155" w:rsidRDefault="00595E11" w:rsidP="004B7D19">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Wykonawca </w:t>
            </w:r>
            <w:r w:rsidR="001C3C92" w:rsidRPr="009A1155">
              <w:rPr>
                <w:rFonts w:asciiTheme="majorHAnsi" w:hAnsiTheme="majorHAnsi" w:cstheme="majorHAnsi"/>
                <w:sz w:val="21"/>
                <w:szCs w:val="21"/>
              </w:rPr>
              <w:t>oświadcza,</w:t>
            </w:r>
            <w:r w:rsidRPr="009A1155">
              <w:rPr>
                <w:rFonts w:asciiTheme="majorHAnsi" w:hAnsiTheme="majorHAnsi" w:cstheme="majorHAnsi"/>
                <w:sz w:val="21"/>
                <w:szCs w:val="21"/>
              </w:rPr>
              <w:t xml:space="preserve"> iż całość instalacji wykonana zostanie zgodnie z polskimi normami i </w:t>
            </w:r>
            <w:r w:rsidR="0083324C" w:rsidRPr="009A1155">
              <w:rPr>
                <w:rFonts w:asciiTheme="majorHAnsi" w:hAnsiTheme="majorHAnsi" w:cstheme="majorHAnsi"/>
                <w:sz w:val="21"/>
                <w:szCs w:val="21"/>
              </w:rPr>
              <w:t>przepisami oraz</w:t>
            </w:r>
            <w:r w:rsidRPr="009A1155">
              <w:rPr>
                <w:rFonts w:asciiTheme="majorHAnsi" w:hAnsiTheme="majorHAnsi" w:cstheme="majorHAnsi"/>
                <w:sz w:val="21"/>
                <w:szCs w:val="21"/>
              </w:rPr>
              <w:t xml:space="preserve"> że prace będą wykonywane pod kierownictwem osoby posiadającej stosowne uprawnienia. </w:t>
            </w:r>
          </w:p>
          <w:p w14:paraId="0A018977" w14:textId="583F6D70" w:rsidR="0080444E" w:rsidRPr="009A1155" w:rsidRDefault="00595E11" w:rsidP="00837E77">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Wykonawca </w:t>
            </w:r>
            <w:r w:rsidR="0083324C" w:rsidRPr="009A1155">
              <w:rPr>
                <w:rFonts w:asciiTheme="majorHAnsi" w:hAnsiTheme="majorHAnsi" w:cstheme="majorHAnsi"/>
                <w:sz w:val="21"/>
                <w:szCs w:val="21"/>
              </w:rPr>
              <w:t>oświadcza,</w:t>
            </w:r>
            <w:r w:rsidRPr="009A1155">
              <w:rPr>
                <w:rFonts w:asciiTheme="majorHAnsi" w:hAnsiTheme="majorHAnsi" w:cstheme="majorHAnsi"/>
                <w:sz w:val="21"/>
                <w:szCs w:val="21"/>
              </w:rPr>
              <w:t xml:space="preserve"> iż wszelkie elementy i materiały użyte do realizacji przedmiotu umowy o których mowa w § 1 ust. 1 zostały dopuszczone do użytku i obrotu na terenie </w:t>
            </w:r>
            <w:r w:rsidRPr="009A1155">
              <w:rPr>
                <w:rFonts w:asciiTheme="majorHAnsi" w:hAnsiTheme="majorHAnsi" w:cstheme="majorHAnsi"/>
                <w:sz w:val="21"/>
                <w:szCs w:val="21"/>
              </w:rPr>
              <w:lastRenderedPageBreak/>
              <w:t>Polski</w:t>
            </w:r>
            <w:r w:rsidR="00875231" w:rsidRPr="009A1155">
              <w:rPr>
                <w:rFonts w:asciiTheme="majorHAnsi" w:hAnsiTheme="majorHAnsi" w:cstheme="majorHAnsi"/>
                <w:sz w:val="21"/>
                <w:szCs w:val="21"/>
              </w:rPr>
              <w:t xml:space="preserve"> oraz </w:t>
            </w:r>
            <w:r w:rsidR="0083324C" w:rsidRPr="009A1155">
              <w:rPr>
                <w:rFonts w:asciiTheme="majorHAnsi" w:hAnsiTheme="majorHAnsi" w:cstheme="majorHAnsi"/>
                <w:sz w:val="21"/>
                <w:szCs w:val="21"/>
              </w:rPr>
              <w:t>UE oraz</w:t>
            </w:r>
            <w:r w:rsidRPr="009A1155">
              <w:rPr>
                <w:rFonts w:asciiTheme="majorHAnsi" w:hAnsiTheme="majorHAnsi" w:cstheme="majorHAnsi"/>
                <w:sz w:val="21"/>
                <w:szCs w:val="21"/>
              </w:rPr>
              <w:t xml:space="preserve"> spełniają wymogi techniczne konieczne do realizacji przedmiotu umowy. </w:t>
            </w:r>
          </w:p>
          <w:p w14:paraId="154DCCD4" w14:textId="57588AE3" w:rsidR="00595E11" w:rsidRPr="009A1155" w:rsidRDefault="00595E11" w:rsidP="00595E11">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 oświadcza, iż przy realizacji Umowy uwzględni fakt, iż wszelkie prace wykonywane w ramach realizacji Umowy będą wykonywane przy czynnym ruchu przeładunkowym terminalu</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Zamawiającego oraz w budynkach, obiektach i maszynach będących w ciągłym użytkowaniu przez Zamawiającego.</w:t>
            </w:r>
          </w:p>
          <w:p w14:paraId="64B792B2" w14:textId="77777777" w:rsidR="00595E11" w:rsidRPr="009A1155" w:rsidRDefault="00595E11" w:rsidP="00595E11">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 oświadcza, gwarantuje i zapewnia, iż poprzez realizację Umowy nie spowoduje nieplanowanego zatrzymania lub przestoju w działaniu Infrastruktury Zamawiającego oraz że nie spowoduje dodatkowych zakłóceń w ciągłości biznesowej świadczonych przez Zamawiającego usług.</w:t>
            </w:r>
          </w:p>
          <w:p w14:paraId="7183918D" w14:textId="77777777" w:rsidR="00595E11" w:rsidRPr="009A1155" w:rsidRDefault="00595E11" w:rsidP="00595E11">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Zamawiający oświadcza, że jest świadomy tego, że realizacja Umowy wymaga jego współpracy z Wykonawcą. Zamawiający zapewni swoje współdziałanie jedynie w takim zakresie, w jakim jest to faktycznie niezbędne do wykonania przez Wykonawcę Przedmiotu Umowy. </w:t>
            </w:r>
          </w:p>
          <w:p w14:paraId="5F73B4B9" w14:textId="77777777" w:rsidR="00595E11" w:rsidRPr="009A1155" w:rsidRDefault="00595E11" w:rsidP="00595E11">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Strony zobowiązują się wyznaczyć do nadzoru i koordynacji wykonywania usługi następujące osoby:</w:t>
            </w:r>
          </w:p>
          <w:p w14:paraId="377295F9" w14:textId="77777777" w:rsidR="007F465D" w:rsidRPr="009A1155" w:rsidRDefault="00595E11" w:rsidP="00595E11">
            <w:pPr>
              <w:pStyle w:val="Akapitzlist"/>
              <w:numPr>
                <w:ilvl w:val="0"/>
                <w:numId w:val="12"/>
              </w:numPr>
              <w:tabs>
                <w:tab w:val="left" w:pos="426"/>
              </w:tabs>
              <w:spacing w:line="360" w:lineRule="auto"/>
              <w:ind w:left="709" w:right="141" w:hanging="283"/>
              <w:jc w:val="both"/>
              <w:rPr>
                <w:rFonts w:asciiTheme="majorHAnsi" w:hAnsiTheme="majorHAnsi" w:cstheme="majorHAnsi"/>
                <w:sz w:val="21"/>
                <w:szCs w:val="21"/>
              </w:rPr>
            </w:pPr>
            <w:r w:rsidRPr="009A1155">
              <w:rPr>
                <w:rFonts w:asciiTheme="majorHAnsi" w:hAnsiTheme="majorHAnsi" w:cstheme="majorHAnsi"/>
                <w:sz w:val="21"/>
                <w:szCs w:val="21"/>
              </w:rPr>
              <w:t>ze strony Zamawiającego wyznaczony został:</w:t>
            </w:r>
          </w:p>
          <w:p w14:paraId="16803A66" w14:textId="77777777" w:rsidR="008E7A81" w:rsidRPr="009A1155"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r w:rsidRPr="009A1155">
              <w:rPr>
                <w:rFonts w:asciiTheme="majorHAnsi" w:hAnsiTheme="majorHAnsi" w:cstheme="majorHAnsi"/>
                <w:sz w:val="21"/>
                <w:szCs w:val="21"/>
              </w:rPr>
              <w:t>Juliusz Kowalski</w:t>
            </w:r>
          </w:p>
          <w:p w14:paraId="3C44003D" w14:textId="3AEE5A00" w:rsidR="008E7A81" w:rsidRPr="009A1155"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r w:rsidRPr="009A1155">
              <w:rPr>
                <w:rFonts w:asciiTheme="majorHAnsi" w:hAnsiTheme="majorHAnsi" w:cstheme="majorHAnsi"/>
                <w:sz w:val="21"/>
                <w:szCs w:val="21"/>
              </w:rPr>
              <w:t>T: (+48) 58 78 55 337</w:t>
            </w:r>
          </w:p>
          <w:p w14:paraId="358A42E9" w14:textId="6D4CE9D9" w:rsidR="008E7A81" w:rsidRPr="009A1155"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r w:rsidRPr="009A1155">
              <w:rPr>
                <w:rFonts w:asciiTheme="majorHAnsi" w:hAnsiTheme="majorHAnsi" w:cstheme="majorHAnsi"/>
                <w:sz w:val="21"/>
                <w:szCs w:val="21"/>
              </w:rPr>
              <w:t xml:space="preserve"> </w:t>
            </w:r>
            <w:r w:rsidRPr="0016171F">
              <w:rPr>
                <w:rFonts w:asciiTheme="majorHAnsi" w:hAnsiTheme="majorHAnsi" w:cstheme="majorHAnsi"/>
                <w:sz w:val="21"/>
                <w:szCs w:val="21"/>
              </w:rPr>
              <w:t>j.kowalski@gct.pl</w:t>
            </w:r>
            <w:r w:rsidRPr="009A1155">
              <w:rPr>
                <w:rFonts w:asciiTheme="majorHAnsi" w:hAnsiTheme="majorHAnsi" w:cstheme="majorHAnsi"/>
                <w:sz w:val="21"/>
                <w:szCs w:val="21"/>
              </w:rPr>
              <w:t xml:space="preserve"> </w:t>
            </w:r>
          </w:p>
          <w:p w14:paraId="0D659C6E" w14:textId="77777777" w:rsidR="008E7A81" w:rsidRPr="009A1155"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p>
          <w:p w14:paraId="2B2338F6" w14:textId="16221B9E" w:rsidR="00595E11" w:rsidRPr="009A1155" w:rsidRDefault="00595E11" w:rsidP="00595E11">
            <w:pPr>
              <w:pStyle w:val="Akapitzlist"/>
              <w:numPr>
                <w:ilvl w:val="0"/>
                <w:numId w:val="12"/>
              </w:numPr>
              <w:tabs>
                <w:tab w:val="left" w:pos="426"/>
              </w:tabs>
              <w:spacing w:line="360" w:lineRule="auto"/>
              <w:ind w:left="709" w:right="141" w:hanging="283"/>
              <w:jc w:val="both"/>
              <w:rPr>
                <w:rFonts w:asciiTheme="majorHAnsi" w:hAnsiTheme="majorHAnsi" w:cstheme="majorHAnsi"/>
                <w:sz w:val="21"/>
                <w:szCs w:val="21"/>
              </w:rPr>
            </w:pPr>
            <w:r w:rsidRPr="009A1155">
              <w:rPr>
                <w:rFonts w:asciiTheme="majorHAnsi" w:hAnsiTheme="majorHAnsi" w:cstheme="majorHAnsi"/>
                <w:sz w:val="21"/>
                <w:szCs w:val="21"/>
              </w:rPr>
              <w:lastRenderedPageBreak/>
              <w:t xml:space="preserve">ze strony Wykonawcy wyznaczony został: </w:t>
            </w:r>
            <w:r w:rsidR="00FA5760" w:rsidRPr="009A1155">
              <w:rPr>
                <w:rFonts w:asciiTheme="majorHAnsi" w:hAnsiTheme="majorHAnsi" w:cstheme="majorHAnsi"/>
                <w:sz w:val="21"/>
                <w:szCs w:val="21"/>
              </w:rPr>
              <w:t>_________________________</w:t>
            </w:r>
          </w:p>
          <w:p w14:paraId="014CF656" w14:textId="77777777" w:rsidR="00595E11" w:rsidRPr="009A1155" w:rsidRDefault="00595E11" w:rsidP="00595E11">
            <w:pPr>
              <w:tabs>
                <w:tab w:val="left" w:pos="426"/>
              </w:tabs>
              <w:spacing w:line="360" w:lineRule="auto"/>
              <w:ind w:left="426" w:right="141"/>
              <w:jc w:val="both"/>
              <w:rPr>
                <w:rFonts w:asciiTheme="majorHAnsi" w:hAnsiTheme="majorHAnsi" w:cstheme="majorHAnsi"/>
                <w:sz w:val="21"/>
                <w:szCs w:val="21"/>
              </w:rPr>
            </w:pPr>
            <w:r w:rsidRPr="009A1155">
              <w:rPr>
                <w:rFonts w:asciiTheme="majorHAnsi" w:hAnsiTheme="majorHAnsi" w:cstheme="majorHAnsi"/>
                <w:sz w:val="21"/>
                <w:szCs w:val="21"/>
              </w:rPr>
              <w:t xml:space="preserve">Za preferowaną formę kontaktu Strony uznają pocztę elektroniczną. </w:t>
            </w:r>
          </w:p>
          <w:p w14:paraId="26A40947" w14:textId="52C37DF9" w:rsidR="0005332F" w:rsidRPr="009A1155" w:rsidRDefault="0005332F" w:rsidP="004B7D19">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 Strony będą informować się wzajemnie o zmianach osób wyznaczonych na</w:t>
            </w:r>
            <w:r w:rsidR="00FA5760" w:rsidRPr="009A1155">
              <w:rPr>
                <w:rFonts w:asciiTheme="majorHAnsi" w:hAnsiTheme="majorHAnsi" w:cstheme="majorHAnsi"/>
                <w:sz w:val="21"/>
                <w:szCs w:val="21"/>
              </w:rPr>
              <w:t xml:space="preserve"> </w:t>
            </w:r>
            <w:r w:rsidRPr="009A1155">
              <w:rPr>
                <w:rFonts w:asciiTheme="majorHAnsi" w:hAnsiTheme="majorHAnsi" w:cstheme="majorHAnsi"/>
                <w:sz w:val="21"/>
                <w:szCs w:val="21"/>
              </w:rPr>
              <w:t>przedstawicieli. Zmiany takie nie będą traktowane jako zmiany niniejszej Umowy i nie wymagają sporządzania aneksu. Zmiana jakichkolwiek innych postanowień Umowy wymaga sporządzenia aneksu do Umowy podpisanego przez przedstawicieli Stron umocowanych do ich reprezentacji.</w:t>
            </w:r>
          </w:p>
          <w:p w14:paraId="5296B8D2" w14:textId="7DF869AD" w:rsidR="0080444E" w:rsidRPr="009A1155" w:rsidRDefault="00595E11" w:rsidP="004B7D19">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Wykonawca </w:t>
            </w:r>
            <w:r w:rsidR="00CB09E5" w:rsidRPr="009A1155">
              <w:rPr>
                <w:rFonts w:asciiTheme="majorHAnsi" w:hAnsiTheme="majorHAnsi" w:cstheme="majorHAnsi"/>
                <w:sz w:val="21"/>
                <w:szCs w:val="21"/>
              </w:rPr>
              <w:t>oświadcza,</w:t>
            </w:r>
            <w:r w:rsidRPr="009A1155">
              <w:rPr>
                <w:rFonts w:asciiTheme="majorHAnsi" w:hAnsiTheme="majorHAnsi" w:cstheme="majorHAnsi"/>
                <w:sz w:val="21"/>
                <w:szCs w:val="21"/>
              </w:rPr>
              <w:t xml:space="preserve"> że przy wykonywaniu obowiązków wynikających z umowy będzie angażował wyłącznie osoby mające odpowiednie przeszkolenie, pozwolenia, certyfikaty, a także wyposażone w odpowiedni sprzęt, urządzenia oraz wszelkie środki niezbędne do wykonywania przedmiotu Umowy i wymagane do realizacji usług z niniejszej Umowy, zgodnie z przepisami prawa.</w:t>
            </w:r>
          </w:p>
          <w:p w14:paraId="6499E6EA" w14:textId="0E6AACD5" w:rsidR="00810F5F" w:rsidRPr="009A1155" w:rsidRDefault="00810F5F" w:rsidP="004B7D19">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 oświadcza, że posiada uprawnienia zgodnie z Ustawą o dozorze technicznym z dnia 21 grudnia 2000 r. w szczególności art. 9 ust. 1.</w:t>
            </w:r>
          </w:p>
          <w:p w14:paraId="1DC94ACA" w14:textId="77777777" w:rsidR="00595E11" w:rsidRPr="009A1155" w:rsidRDefault="00595E11" w:rsidP="0005332F">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 ramach faktycznego wykonywania obowiązków wynikających z Umowy Wykonawca będzie dbał o bezpieczeństwo swych pracowników, osób przy pomocy których realizuje Umowę oraz osób postronnych. Równocześnie zobowiąże pracowników oraz osoby przy pomocy których </w:t>
            </w:r>
            <w:r w:rsidRPr="009A1155">
              <w:rPr>
                <w:rFonts w:asciiTheme="majorHAnsi" w:hAnsiTheme="majorHAnsi" w:cstheme="majorHAnsi"/>
                <w:sz w:val="21"/>
                <w:szCs w:val="21"/>
              </w:rPr>
              <w:lastRenderedPageBreak/>
              <w:t>realizuje przedmiot Umowy do przestrzegania obowiązujących na terenie Zamawiającego regulacji, w szczególności dotyczących:</w:t>
            </w:r>
          </w:p>
          <w:p w14:paraId="4E46F7D1" w14:textId="77777777" w:rsidR="00595E11" w:rsidRPr="009A1155" w:rsidRDefault="00595E11" w:rsidP="00595E11">
            <w:pPr>
              <w:pStyle w:val="Akapitzlist"/>
              <w:numPr>
                <w:ilvl w:val="0"/>
                <w:numId w:val="11"/>
              </w:numPr>
              <w:tabs>
                <w:tab w:val="left" w:pos="426"/>
              </w:tabs>
              <w:spacing w:line="360" w:lineRule="auto"/>
              <w:ind w:left="567" w:right="141" w:hanging="141"/>
              <w:jc w:val="both"/>
              <w:rPr>
                <w:rFonts w:asciiTheme="majorHAnsi" w:hAnsiTheme="majorHAnsi" w:cstheme="majorHAnsi"/>
                <w:sz w:val="21"/>
                <w:szCs w:val="21"/>
              </w:rPr>
            </w:pPr>
            <w:r w:rsidRPr="009A1155">
              <w:rPr>
                <w:rFonts w:asciiTheme="majorHAnsi" w:hAnsiTheme="majorHAnsi" w:cstheme="majorHAnsi"/>
                <w:sz w:val="21"/>
                <w:szCs w:val="21"/>
              </w:rPr>
              <w:t>Komunikacji i ruchu pieszego oraz samochodowego;</w:t>
            </w:r>
          </w:p>
          <w:p w14:paraId="139DE29C" w14:textId="77777777" w:rsidR="00595E11" w:rsidRPr="009A1155" w:rsidRDefault="00595E11" w:rsidP="00595E11">
            <w:pPr>
              <w:pStyle w:val="Akapitzlist"/>
              <w:numPr>
                <w:ilvl w:val="0"/>
                <w:numId w:val="11"/>
              </w:numPr>
              <w:tabs>
                <w:tab w:val="left" w:pos="426"/>
              </w:tabs>
              <w:spacing w:line="360" w:lineRule="auto"/>
              <w:ind w:left="567" w:right="141" w:hanging="141"/>
              <w:jc w:val="both"/>
              <w:rPr>
                <w:rFonts w:asciiTheme="majorHAnsi" w:hAnsiTheme="majorHAnsi" w:cstheme="majorHAnsi"/>
                <w:sz w:val="21"/>
                <w:szCs w:val="21"/>
              </w:rPr>
            </w:pPr>
            <w:r w:rsidRPr="009A1155">
              <w:rPr>
                <w:rFonts w:asciiTheme="majorHAnsi" w:hAnsiTheme="majorHAnsi" w:cstheme="majorHAnsi"/>
                <w:sz w:val="21"/>
                <w:szCs w:val="21"/>
              </w:rPr>
              <w:t>BHP;</w:t>
            </w:r>
          </w:p>
          <w:p w14:paraId="2B0B3604" w14:textId="77777777" w:rsidR="00595E11" w:rsidRPr="009A1155" w:rsidRDefault="00595E11" w:rsidP="00595E11">
            <w:pPr>
              <w:pStyle w:val="Akapitzlist"/>
              <w:numPr>
                <w:ilvl w:val="0"/>
                <w:numId w:val="11"/>
              </w:numPr>
              <w:tabs>
                <w:tab w:val="left" w:pos="426"/>
              </w:tabs>
              <w:spacing w:line="360" w:lineRule="auto"/>
              <w:ind w:left="567" w:right="141" w:hanging="141"/>
              <w:jc w:val="both"/>
              <w:rPr>
                <w:rFonts w:asciiTheme="majorHAnsi" w:hAnsiTheme="majorHAnsi" w:cstheme="majorHAnsi"/>
                <w:sz w:val="21"/>
                <w:szCs w:val="21"/>
              </w:rPr>
            </w:pPr>
            <w:r w:rsidRPr="009A1155">
              <w:rPr>
                <w:rFonts w:asciiTheme="majorHAnsi" w:hAnsiTheme="majorHAnsi" w:cstheme="majorHAnsi"/>
                <w:sz w:val="21"/>
                <w:szCs w:val="21"/>
              </w:rPr>
              <w:t>Zasad ochrony PPOŻ.</w:t>
            </w:r>
          </w:p>
          <w:p w14:paraId="68240BE5" w14:textId="3B1A6098" w:rsidR="00595E11" w:rsidRPr="009A1155" w:rsidRDefault="00595E11" w:rsidP="0005332F">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Wykonawca </w:t>
            </w:r>
            <w:r w:rsidR="00810F5F" w:rsidRPr="009A1155">
              <w:rPr>
                <w:rFonts w:asciiTheme="majorHAnsi" w:hAnsiTheme="majorHAnsi" w:cstheme="majorHAnsi"/>
                <w:sz w:val="21"/>
                <w:szCs w:val="21"/>
              </w:rPr>
              <w:t>zapewni,</w:t>
            </w:r>
            <w:r w:rsidRPr="009A1155">
              <w:rPr>
                <w:rFonts w:asciiTheme="majorHAnsi" w:hAnsiTheme="majorHAnsi" w:cstheme="majorHAnsi"/>
                <w:sz w:val="21"/>
                <w:szCs w:val="21"/>
              </w:rPr>
              <w:t xml:space="preserve"> że osoby skierowane do wykonywania usług, w tym w szczególności na wysokości, będą posiadały:</w:t>
            </w:r>
          </w:p>
          <w:p w14:paraId="49E9453B" w14:textId="77777777" w:rsidR="00595E11" w:rsidRPr="009A1155" w:rsidRDefault="00595E11" w:rsidP="008E7A81">
            <w:pPr>
              <w:pStyle w:val="Akapitzlist"/>
              <w:numPr>
                <w:ilvl w:val="1"/>
                <w:numId w:val="13"/>
              </w:numPr>
              <w:tabs>
                <w:tab w:val="left" w:pos="426"/>
              </w:tabs>
              <w:spacing w:line="360" w:lineRule="auto"/>
              <w:ind w:left="624" w:right="113" w:hanging="284"/>
              <w:jc w:val="both"/>
              <w:rPr>
                <w:rFonts w:asciiTheme="majorHAnsi" w:hAnsiTheme="majorHAnsi" w:cstheme="majorHAnsi"/>
                <w:sz w:val="21"/>
                <w:szCs w:val="21"/>
              </w:rPr>
            </w:pPr>
            <w:r w:rsidRPr="009A1155">
              <w:rPr>
                <w:rFonts w:asciiTheme="majorHAnsi" w:hAnsiTheme="majorHAnsi" w:cstheme="majorHAnsi"/>
                <w:sz w:val="21"/>
                <w:szCs w:val="21"/>
              </w:rPr>
              <w:t>ważne, aktualne i wymagane przepisami prawa pozwolenia, certyfikaty, szkolenia lub inne decyzje niezbędne do wykonywania czynności podczas realizacji umowy;</w:t>
            </w:r>
          </w:p>
          <w:p w14:paraId="1511B7A3" w14:textId="77777777" w:rsidR="00595E11" w:rsidRPr="009A1155" w:rsidRDefault="00595E11" w:rsidP="00595E11">
            <w:pPr>
              <w:pStyle w:val="Akapitzlist"/>
              <w:numPr>
                <w:ilvl w:val="1"/>
                <w:numId w:val="13"/>
              </w:numPr>
              <w:tabs>
                <w:tab w:val="left" w:pos="426"/>
              </w:tabs>
              <w:spacing w:line="360" w:lineRule="auto"/>
              <w:ind w:left="709" w:right="141" w:hanging="283"/>
              <w:jc w:val="both"/>
              <w:rPr>
                <w:rFonts w:asciiTheme="majorHAnsi" w:hAnsiTheme="majorHAnsi" w:cstheme="majorHAnsi"/>
                <w:sz w:val="21"/>
                <w:szCs w:val="21"/>
              </w:rPr>
            </w:pPr>
            <w:r w:rsidRPr="009A1155">
              <w:rPr>
                <w:rFonts w:asciiTheme="majorHAnsi" w:hAnsiTheme="majorHAnsi" w:cstheme="majorHAnsi"/>
                <w:sz w:val="21"/>
                <w:szCs w:val="21"/>
              </w:rPr>
              <w:t>kompetencje, stan zdrowia, doświadczenie niezbędne do wykonywania umowy w sposób niezagrażający ich zdrowiu lub życiu;</w:t>
            </w:r>
          </w:p>
          <w:p w14:paraId="51BFC4C5" w14:textId="77777777" w:rsidR="008E7A81" w:rsidRPr="009A1155" w:rsidRDefault="00595E11" w:rsidP="00595E11">
            <w:pPr>
              <w:pStyle w:val="Akapitzlist"/>
              <w:numPr>
                <w:ilvl w:val="1"/>
                <w:numId w:val="13"/>
              </w:numPr>
              <w:tabs>
                <w:tab w:val="left" w:pos="426"/>
              </w:tabs>
              <w:spacing w:line="360" w:lineRule="auto"/>
              <w:ind w:left="709" w:right="141" w:hanging="283"/>
              <w:jc w:val="both"/>
              <w:rPr>
                <w:rFonts w:asciiTheme="majorHAnsi" w:hAnsiTheme="majorHAnsi" w:cstheme="majorHAnsi"/>
                <w:sz w:val="21"/>
                <w:szCs w:val="21"/>
              </w:rPr>
            </w:pPr>
            <w:r w:rsidRPr="009A1155">
              <w:rPr>
                <w:rFonts w:asciiTheme="majorHAnsi" w:hAnsiTheme="majorHAnsi" w:cstheme="majorHAnsi"/>
                <w:sz w:val="21"/>
                <w:szCs w:val="21"/>
              </w:rPr>
              <w:t>niezbędne środki ochrony indywidualnej, zabezpieczenia i odpowiednią,</w:t>
            </w:r>
          </w:p>
          <w:p w14:paraId="63BE9B77" w14:textId="7B42EE60" w:rsidR="00595E11" w:rsidRPr="009A1155" w:rsidRDefault="00595E11" w:rsidP="00595E11">
            <w:pPr>
              <w:pStyle w:val="Akapitzlist"/>
              <w:numPr>
                <w:ilvl w:val="1"/>
                <w:numId w:val="13"/>
              </w:numPr>
              <w:tabs>
                <w:tab w:val="left" w:pos="426"/>
              </w:tabs>
              <w:spacing w:line="360" w:lineRule="auto"/>
              <w:ind w:left="709" w:right="141" w:hanging="283"/>
              <w:jc w:val="both"/>
              <w:rPr>
                <w:rFonts w:asciiTheme="majorHAnsi" w:hAnsiTheme="majorHAnsi" w:cstheme="majorHAnsi"/>
                <w:sz w:val="21"/>
                <w:szCs w:val="21"/>
              </w:rPr>
            </w:pPr>
            <w:r w:rsidRPr="009A1155">
              <w:rPr>
                <w:rFonts w:asciiTheme="majorHAnsi" w:hAnsiTheme="majorHAnsi" w:cstheme="majorHAnsi"/>
                <w:sz w:val="21"/>
                <w:szCs w:val="21"/>
              </w:rPr>
              <w:t>identyfikowalną odzież roboczą oraz ochronną.</w:t>
            </w:r>
          </w:p>
          <w:p w14:paraId="225F075D" w14:textId="77777777" w:rsidR="00595E11" w:rsidRPr="009A1155" w:rsidRDefault="00595E11" w:rsidP="0005332F">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 ponosi pełną odpowiedzialność za podwykonawców, którymi posłuży się przy wykonywaniu umowy, jak za działania własne.</w:t>
            </w:r>
          </w:p>
          <w:p w14:paraId="4E7AE250" w14:textId="5AA4E845" w:rsidR="00522A33" w:rsidRPr="009A1155" w:rsidRDefault="00595E11" w:rsidP="008E7A81">
            <w:pPr>
              <w:pStyle w:val="Akapitzlist"/>
              <w:numPr>
                <w:ilvl w:val="0"/>
                <w:numId w:val="4"/>
              </w:numPr>
              <w:tabs>
                <w:tab w:val="left" w:pos="426"/>
              </w:tabs>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 ponosi pełną</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odpowiedzialność za wszelkie szkody wyrządzone osobom trzecim w związku z wykonywaniem Umowy.</w:t>
            </w:r>
          </w:p>
          <w:p w14:paraId="12531B19" w14:textId="5D2E2629" w:rsidR="00595E11" w:rsidRPr="009A1155" w:rsidRDefault="00595E11" w:rsidP="008E7A81">
            <w:pPr>
              <w:shd w:val="clear" w:color="auto" w:fill="FFFFFF"/>
              <w:spacing w:before="240" w:line="360" w:lineRule="auto"/>
              <w:ind w:right="141"/>
              <w:contextualSpacing/>
              <w:jc w:val="center"/>
              <w:rPr>
                <w:rFonts w:asciiTheme="majorHAnsi" w:hAnsiTheme="majorHAnsi" w:cstheme="majorHAnsi"/>
                <w:sz w:val="21"/>
                <w:szCs w:val="21"/>
              </w:rPr>
            </w:pPr>
            <w:r w:rsidRPr="009A1155">
              <w:rPr>
                <w:rFonts w:asciiTheme="majorHAnsi" w:hAnsiTheme="majorHAnsi" w:cstheme="majorHAnsi"/>
                <w:b/>
                <w:bCs/>
                <w:sz w:val="21"/>
                <w:szCs w:val="21"/>
              </w:rPr>
              <w:t>§ 3</w:t>
            </w:r>
          </w:p>
          <w:p w14:paraId="19434B27" w14:textId="77777777" w:rsidR="00595E11" w:rsidRPr="009A1155" w:rsidRDefault="00595E11" w:rsidP="00595E11">
            <w:pPr>
              <w:shd w:val="clear" w:color="auto" w:fill="FFFFFF"/>
              <w:spacing w:line="360" w:lineRule="auto"/>
              <w:ind w:right="141"/>
              <w:contextualSpacing/>
              <w:jc w:val="center"/>
              <w:rPr>
                <w:rFonts w:asciiTheme="majorHAnsi" w:hAnsiTheme="majorHAnsi" w:cstheme="majorHAnsi"/>
                <w:sz w:val="21"/>
                <w:szCs w:val="21"/>
              </w:rPr>
            </w:pPr>
            <w:r w:rsidRPr="009A1155">
              <w:rPr>
                <w:rFonts w:asciiTheme="majorHAnsi" w:hAnsiTheme="majorHAnsi" w:cstheme="majorHAnsi"/>
                <w:b/>
                <w:bCs/>
                <w:sz w:val="21"/>
                <w:szCs w:val="21"/>
              </w:rPr>
              <w:t>[Termin i sposób realizacji umowy]</w:t>
            </w:r>
          </w:p>
          <w:p w14:paraId="45A6CC11" w14:textId="44FFD7C2" w:rsidR="00595E11" w:rsidRPr="009A1155" w:rsidRDefault="00595E11" w:rsidP="00595E11">
            <w:pPr>
              <w:pStyle w:val="Akapitzlist"/>
              <w:numPr>
                <w:ilvl w:val="0"/>
                <w:numId w:val="10"/>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Wykonanie Usług, o których mowa w § 1 ust. 1 nastąpi w terminie do dnia </w:t>
            </w:r>
            <w:r w:rsidR="00FA5760" w:rsidRPr="009A1155">
              <w:rPr>
                <w:rFonts w:asciiTheme="majorHAnsi" w:hAnsiTheme="majorHAnsi" w:cstheme="majorHAnsi"/>
                <w:sz w:val="21"/>
                <w:szCs w:val="21"/>
              </w:rPr>
              <w:t>___________</w:t>
            </w:r>
          </w:p>
          <w:p w14:paraId="27DEBE8C" w14:textId="75774D05" w:rsidR="0080444E" w:rsidRPr="009A1155" w:rsidRDefault="00595E11" w:rsidP="004B7D19">
            <w:pPr>
              <w:pStyle w:val="Akapitzlist"/>
              <w:numPr>
                <w:ilvl w:val="0"/>
                <w:numId w:val="10"/>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lastRenderedPageBreak/>
              <w:t>W ramach przedmiotu umowy Wykonawca dostarczy Zamawiającemu dokumentację w postaci</w:t>
            </w:r>
            <w:r w:rsidR="001356A7" w:rsidRPr="009A1155">
              <w:rPr>
                <w:rFonts w:asciiTheme="majorHAnsi" w:hAnsiTheme="majorHAnsi" w:cstheme="majorHAnsi"/>
                <w:sz w:val="21"/>
                <w:szCs w:val="21"/>
              </w:rPr>
              <w:t xml:space="preserve"> elektronicznej.</w:t>
            </w:r>
          </w:p>
          <w:p w14:paraId="609F3274" w14:textId="1470E579" w:rsidR="0080444E" w:rsidRPr="009A1155" w:rsidRDefault="00595E11" w:rsidP="0080444E">
            <w:pPr>
              <w:pStyle w:val="Akapitzlist"/>
              <w:numPr>
                <w:ilvl w:val="0"/>
                <w:numId w:val="10"/>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Wykonanie Usług, o których mowa w § 1 ust. 1 zostanie potwierdzone bezusterkowym i bezuwagowym</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 xml:space="preserve">Protokołem Odbioru Prac, podpisanym przez obie Strony. O gotowości do Odbioru prac Wykonawca powiadomi Zamawiającego niezwłocznie po wykonaniu przedmiotu usługi. Odbiór prac nastąpi w siedzibie Zamawiającego. Wzór Protokołu Odbioru Prac stanowi Załącznik Nr </w:t>
            </w:r>
            <w:r w:rsidR="00A65749" w:rsidRPr="009A1155">
              <w:rPr>
                <w:rFonts w:asciiTheme="majorHAnsi" w:hAnsiTheme="majorHAnsi" w:cstheme="majorHAnsi"/>
                <w:sz w:val="21"/>
                <w:szCs w:val="21"/>
              </w:rPr>
              <w:t>3</w:t>
            </w:r>
            <w:r w:rsidRPr="009A1155">
              <w:rPr>
                <w:rFonts w:asciiTheme="majorHAnsi" w:hAnsiTheme="majorHAnsi" w:cstheme="majorHAnsi"/>
                <w:sz w:val="21"/>
                <w:szCs w:val="21"/>
              </w:rPr>
              <w:t xml:space="preserve"> do niniejszej Umowy.</w:t>
            </w:r>
          </w:p>
          <w:p w14:paraId="01690CAE" w14:textId="77777777" w:rsidR="00595E11" w:rsidRPr="009A1155" w:rsidRDefault="00595E11" w:rsidP="00595E11">
            <w:pPr>
              <w:pStyle w:val="Akapitzlist"/>
              <w:numPr>
                <w:ilvl w:val="0"/>
                <w:numId w:val="10"/>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Za porozumieniem Stron Umowa może być rozwiązana bez zachowania okresu wypowiedzenia.</w:t>
            </w:r>
          </w:p>
          <w:p w14:paraId="385BA2D7" w14:textId="59533E5C" w:rsidR="004A58F7" w:rsidRPr="009A1155" w:rsidRDefault="00595E11" w:rsidP="004B7D19">
            <w:pPr>
              <w:pStyle w:val="Akapitzlist"/>
              <w:numPr>
                <w:ilvl w:val="0"/>
                <w:numId w:val="10"/>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 przypadku zgłoszenia w Protokole Odbioru Prac uwag lub zastrzeżeń co do przedmiotu niniejszej Umowy, </w:t>
            </w:r>
            <w:r w:rsidR="005C0F0D" w:rsidRPr="009A1155">
              <w:rPr>
                <w:rFonts w:asciiTheme="majorHAnsi" w:hAnsiTheme="majorHAnsi" w:cstheme="majorHAnsi"/>
                <w:sz w:val="21"/>
                <w:szCs w:val="21"/>
              </w:rPr>
              <w:t>Wykonawca doprowadzi</w:t>
            </w:r>
            <w:r w:rsidRPr="009A1155">
              <w:rPr>
                <w:rFonts w:asciiTheme="majorHAnsi" w:hAnsiTheme="majorHAnsi" w:cstheme="majorHAnsi"/>
                <w:sz w:val="21"/>
                <w:szCs w:val="21"/>
              </w:rPr>
              <w:t xml:space="preserve"> na swój koszt przedmiot Umowy do stanu określonego w Umowie, w tym dokona niezbędnych poprawek i usunie usterki, w terminie </w:t>
            </w:r>
            <w:r w:rsidR="002304C7" w:rsidRPr="009A1155">
              <w:rPr>
                <w:rFonts w:asciiTheme="majorHAnsi" w:hAnsiTheme="majorHAnsi" w:cstheme="majorHAnsi"/>
                <w:sz w:val="21"/>
                <w:szCs w:val="21"/>
              </w:rPr>
              <w:t>3</w:t>
            </w:r>
            <w:r w:rsidR="004D1104" w:rsidRPr="009A1155">
              <w:rPr>
                <w:rFonts w:asciiTheme="majorHAnsi" w:hAnsiTheme="majorHAnsi" w:cstheme="majorHAnsi"/>
                <w:sz w:val="21"/>
                <w:szCs w:val="21"/>
              </w:rPr>
              <w:t xml:space="preserve"> </w:t>
            </w:r>
            <w:r w:rsidRPr="009A1155">
              <w:rPr>
                <w:rFonts w:asciiTheme="majorHAnsi" w:hAnsiTheme="majorHAnsi" w:cstheme="majorHAnsi"/>
                <w:sz w:val="21"/>
                <w:szCs w:val="21"/>
              </w:rPr>
              <w:t xml:space="preserve">dni roboczych od dnia </w:t>
            </w:r>
            <w:r w:rsidR="005C0F0D" w:rsidRPr="009A1155">
              <w:rPr>
                <w:rFonts w:asciiTheme="majorHAnsi" w:hAnsiTheme="majorHAnsi" w:cstheme="majorHAnsi"/>
                <w:sz w:val="21"/>
                <w:szCs w:val="21"/>
              </w:rPr>
              <w:t>otrzymania Protokołu</w:t>
            </w:r>
            <w:r w:rsidRPr="009A1155">
              <w:rPr>
                <w:rFonts w:asciiTheme="majorHAnsi" w:hAnsiTheme="majorHAnsi" w:cstheme="majorHAnsi"/>
                <w:sz w:val="21"/>
                <w:szCs w:val="21"/>
              </w:rPr>
              <w:t xml:space="preserve"> Odbioru Prac. </w:t>
            </w:r>
          </w:p>
          <w:p w14:paraId="5653B2FB" w14:textId="77777777" w:rsidR="00595E11" w:rsidRPr="009A1155" w:rsidRDefault="00595E11" w:rsidP="00595E11">
            <w:pPr>
              <w:pStyle w:val="Tekstblokowy"/>
              <w:numPr>
                <w:ilvl w:val="0"/>
                <w:numId w:val="10"/>
              </w:numPr>
              <w:spacing w:line="360" w:lineRule="auto"/>
              <w:ind w:left="426" w:right="141" w:hanging="426"/>
              <w:rPr>
                <w:rFonts w:asciiTheme="majorHAnsi" w:hAnsiTheme="majorHAnsi" w:cstheme="majorHAnsi"/>
                <w:sz w:val="21"/>
                <w:szCs w:val="21"/>
              </w:rPr>
            </w:pPr>
            <w:r w:rsidRPr="009A1155">
              <w:rPr>
                <w:rFonts w:asciiTheme="majorHAnsi" w:hAnsiTheme="majorHAnsi" w:cstheme="majorHAnsi"/>
                <w:sz w:val="21"/>
                <w:szCs w:val="21"/>
              </w:rPr>
              <w:t>Zamawiający ma prawo odstąpienia od Umowy lub jej rozwiązania w dowolnym terminie w przypadku:</w:t>
            </w:r>
          </w:p>
          <w:p w14:paraId="640630C1" w14:textId="77777777" w:rsidR="00595E11" w:rsidRPr="009A1155" w:rsidRDefault="00595E11" w:rsidP="00595E11">
            <w:pPr>
              <w:pStyle w:val="Tekstblokowy"/>
              <w:numPr>
                <w:ilvl w:val="0"/>
                <w:numId w:val="17"/>
              </w:numPr>
              <w:spacing w:line="360" w:lineRule="auto"/>
              <w:ind w:left="426" w:right="141" w:firstLine="0"/>
              <w:rPr>
                <w:rFonts w:asciiTheme="majorHAnsi" w:hAnsiTheme="majorHAnsi" w:cstheme="majorHAnsi"/>
                <w:sz w:val="21"/>
                <w:szCs w:val="21"/>
              </w:rPr>
            </w:pPr>
            <w:r w:rsidRPr="009A1155">
              <w:rPr>
                <w:rFonts w:asciiTheme="majorHAnsi" w:hAnsiTheme="majorHAnsi" w:cstheme="majorHAnsi"/>
                <w:sz w:val="21"/>
                <w:szCs w:val="21"/>
              </w:rPr>
              <w:t>rażącego naruszenia przez Wykonawcę istotnych postanowień niniejszej Umowy;</w:t>
            </w:r>
          </w:p>
          <w:p w14:paraId="5C8959B1" w14:textId="77777777" w:rsidR="00595E11" w:rsidRPr="009A1155" w:rsidRDefault="00595E11" w:rsidP="00595E11">
            <w:pPr>
              <w:pStyle w:val="Tekstblokowy"/>
              <w:numPr>
                <w:ilvl w:val="0"/>
                <w:numId w:val="17"/>
              </w:numPr>
              <w:spacing w:line="360" w:lineRule="auto"/>
              <w:ind w:left="709" w:right="141" w:hanging="283"/>
              <w:rPr>
                <w:rFonts w:asciiTheme="majorHAnsi" w:hAnsiTheme="majorHAnsi" w:cstheme="majorHAnsi"/>
                <w:sz w:val="21"/>
                <w:szCs w:val="21"/>
              </w:rPr>
            </w:pPr>
            <w:r w:rsidRPr="009A1155">
              <w:rPr>
                <w:rFonts w:asciiTheme="majorHAnsi" w:hAnsiTheme="majorHAnsi" w:cstheme="majorHAnsi"/>
                <w:sz w:val="21"/>
                <w:szCs w:val="21"/>
              </w:rPr>
              <w:t xml:space="preserve">realizacji przez Wykonawcę Umowy w sposób naruszający ciągłość biznesową dla świadczonych przez Zamawiającego usług. </w:t>
            </w:r>
          </w:p>
          <w:p w14:paraId="1C42C5A0" w14:textId="77777777" w:rsidR="00595E11" w:rsidRPr="009A1155" w:rsidRDefault="00595E11" w:rsidP="00595E11">
            <w:pPr>
              <w:pStyle w:val="Tekstblokowy"/>
              <w:numPr>
                <w:ilvl w:val="0"/>
                <w:numId w:val="17"/>
              </w:numPr>
              <w:spacing w:line="360" w:lineRule="auto"/>
              <w:ind w:left="426" w:right="141" w:firstLine="0"/>
              <w:rPr>
                <w:rFonts w:asciiTheme="majorHAnsi" w:hAnsiTheme="majorHAnsi" w:cstheme="majorHAnsi"/>
                <w:sz w:val="21"/>
                <w:szCs w:val="21"/>
              </w:rPr>
            </w:pPr>
            <w:r w:rsidRPr="009A1155">
              <w:rPr>
                <w:rFonts w:asciiTheme="majorHAnsi" w:hAnsiTheme="majorHAnsi" w:cstheme="majorHAnsi"/>
                <w:sz w:val="21"/>
                <w:szCs w:val="21"/>
              </w:rPr>
              <w:t>zgłoszenia przez Wykonawcę lub w stosunku do Wykonawcy wniosku o upadłość.</w:t>
            </w:r>
          </w:p>
          <w:p w14:paraId="48A45B4C" w14:textId="77777777" w:rsidR="00595E11" w:rsidRPr="009A1155" w:rsidRDefault="00595E11" w:rsidP="00595E11">
            <w:pPr>
              <w:pStyle w:val="Tekstblokowy"/>
              <w:numPr>
                <w:ilvl w:val="0"/>
                <w:numId w:val="17"/>
              </w:numPr>
              <w:spacing w:line="360" w:lineRule="auto"/>
              <w:ind w:left="426" w:right="141" w:firstLine="0"/>
              <w:rPr>
                <w:rFonts w:asciiTheme="majorHAnsi" w:hAnsiTheme="majorHAnsi" w:cstheme="majorHAnsi"/>
                <w:sz w:val="21"/>
                <w:szCs w:val="21"/>
              </w:rPr>
            </w:pPr>
            <w:r w:rsidRPr="009A1155">
              <w:rPr>
                <w:rFonts w:asciiTheme="majorHAnsi" w:hAnsiTheme="majorHAnsi" w:cstheme="majorHAnsi"/>
                <w:sz w:val="21"/>
                <w:szCs w:val="21"/>
              </w:rPr>
              <w:lastRenderedPageBreak/>
              <w:t>postawienia Wykonawcy w stan likwidacji.</w:t>
            </w:r>
          </w:p>
          <w:p w14:paraId="644F5A15" w14:textId="77777777" w:rsidR="00595E11" w:rsidRPr="009A1155" w:rsidRDefault="00595E11" w:rsidP="00595E11">
            <w:pPr>
              <w:pStyle w:val="Bodytext10"/>
              <w:shd w:val="clear" w:color="auto" w:fill="auto"/>
              <w:spacing w:after="120" w:line="360" w:lineRule="auto"/>
              <w:ind w:left="426" w:right="141"/>
              <w:jc w:val="both"/>
              <w:rPr>
                <w:rFonts w:asciiTheme="majorHAnsi" w:hAnsiTheme="majorHAnsi" w:cstheme="majorHAnsi"/>
                <w:sz w:val="21"/>
                <w:szCs w:val="21"/>
              </w:rPr>
            </w:pPr>
            <w:r w:rsidRPr="009A1155">
              <w:rPr>
                <w:rFonts w:asciiTheme="majorHAnsi" w:hAnsiTheme="majorHAnsi" w:cstheme="majorHAnsi"/>
                <w:sz w:val="21"/>
                <w:szCs w:val="21"/>
              </w:rPr>
              <w:t xml:space="preserve">Rozwiązanie umowy w trybie określonym w niniejszym paragrafie wymaga formy pisemnej pod rygorem nieważności. </w:t>
            </w:r>
          </w:p>
          <w:p w14:paraId="533FD1E9" w14:textId="3C332477" w:rsidR="00595E11" w:rsidRPr="009A1155" w:rsidRDefault="00595E11" w:rsidP="00595E11">
            <w:pPr>
              <w:pStyle w:val="Tekstblokowy"/>
              <w:numPr>
                <w:ilvl w:val="0"/>
                <w:numId w:val="10"/>
              </w:numPr>
              <w:spacing w:line="360" w:lineRule="auto"/>
              <w:ind w:left="426" w:right="141"/>
              <w:rPr>
                <w:rFonts w:asciiTheme="majorHAnsi" w:hAnsiTheme="majorHAnsi" w:cstheme="majorHAnsi"/>
                <w:sz w:val="21"/>
                <w:szCs w:val="21"/>
              </w:rPr>
            </w:pPr>
            <w:r w:rsidRPr="009A1155">
              <w:rPr>
                <w:rFonts w:asciiTheme="majorHAnsi" w:hAnsiTheme="majorHAnsi" w:cstheme="majorHAnsi"/>
                <w:sz w:val="21"/>
                <w:szCs w:val="21"/>
              </w:rPr>
              <w:t>W przypadku rażącego naruszenia postanowień niniejszej Umowy Zamawiający jest uprawniony, w drodze pisemnego oświadczenia, do rozwiązania Umowy bez wypowiedzenia ze skutkiem</w:t>
            </w:r>
            <w:r w:rsidR="00522A33" w:rsidRPr="009A1155">
              <w:rPr>
                <w:rFonts w:asciiTheme="majorHAnsi" w:hAnsiTheme="majorHAnsi" w:cstheme="majorHAnsi"/>
                <w:sz w:val="21"/>
                <w:szCs w:val="21"/>
              </w:rPr>
              <w:t xml:space="preserve"> </w:t>
            </w:r>
            <w:r w:rsidRPr="009A1155">
              <w:rPr>
                <w:rFonts w:asciiTheme="majorHAnsi" w:hAnsiTheme="majorHAnsi" w:cstheme="majorHAnsi"/>
                <w:sz w:val="21"/>
                <w:szCs w:val="21"/>
              </w:rPr>
              <w:t>natychmiastowym.</w:t>
            </w:r>
          </w:p>
          <w:p w14:paraId="7FEEEC1D" w14:textId="008D5CBC" w:rsidR="00522A33" w:rsidRPr="009A1155" w:rsidRDefault="00595E11" w:rsidP="008E7A81">
            <w:pPr>
              <w:pStyle w:val="Tekstblokowy"/>
              <w:numPr>
                <w:ilvl w:val="0"/>
                <w:numId w:val="10"/>
              </w:numPr>
              <w:spacing w:line="360" w:lineRule="auto"/>
              <w:ind w:left="426" w:right="141"/>
              <w:rPr>
                <w:rFonts w:asciiTheme="majorHAnsi" w:hAnsiTheme="majorHAnsi" w:cstheme="majorHAnsi"/>
                <w:b/>
                <w:kern w:val="1"/>
                <w:sz w:val="21"/>
                <w:szCs w:val="21"/>
              </w:rPr>
            </w:pPr>
            <w:r w:rsidRPr="009A1155">
              <w:rPr>
                <w:rFonts w:asciiTheme="majorHAnsi" w:hAnsiTheme="majorHAnsi" w:cstheme="majorHAnsi"/>
                <w:kern w:val="1"/>
                <w:sz w:val="21"/>
                <w:szCs w:val="21"/>
              </w:rPr>
              <w:t xml:space="preserve">Strony zgodnie oświadczają, że niniejsza Umowa nie nakłada na Zamawiającego obowiązku dokonywania stałych zleceń. </w:t>
            </w:r>
          </w:p>
          <w:p w14:paraId="459F5CF5" w14:textId="77777777" w:rsidR="009E54BD" w:rsidRPr="009E54BD" w:rsidRDefault="00DD0AC6" w:rsidP="008D34C0">
            <w:pPr>
              <w:pStyle w:val="Tekstblokowy"/>
              <w:numPr>
                <w:ilvl w:val="0"/>
                <w:numId w:val="10"/>
              </w:numPr>
              <w:spacing w:before="240" w:line="360" w:lineRule="auto"/>
              <w:ind w:left="426" w:right="141"/>
              <w:jc w:val="center"/>
              <w:rPr>
                <w:rFonts w:asciiTheme="majorHAnsi" w:hAnsiTheme="majorHAnsi" w:cstheme="majorHAnsi"/>
                <w:sz w:val="21"/>
                <w:szCs w:val="21"/>
              </w:rPr>
            </w:pPr>
            <w:r w:rsidRPr="009E54BD">
              <w:rPr>
                <w:rFonts w:asciiTheme="majorHAnsi" w:hAnsiTheme="majorHAnsi" w:cstheme="majorHAnsi"/>
                <w:kern w:val="1"/>
                <w:sz w:val="21"/>
                <w:szCs w:val="21"/>
              </w:rPr>
              <w:t xml:space="preserve">Wykonawca zobowiązuje się, że </w:t>
            </w:r>
            <w:r w:rsidR="009E54BD" w:rsidRPr="009E54BD">
              <w:rPr>
                <w:rFonts w:asciiTheme="majorHAnsi" w:hAnsiTheme="majorHAnsi" w:cstheme="majorHAnsi"/>
                <w:kern w:val="1"/>
                <w:sz w:val="21"/>
                <w:szCs w:val="21"/>
              </w:rPr>
              <w:t>realizacji usługi</w:t>
            </w:r>
            <w:r w:rsidR="005C0F0D" w:rsidRPr="009E54BD">
              <w:rPr>
                <w:rFonts w:asciiTheme="majorHAnsi" w:hAnsiTheme="majorHAnsi" w:cstheme="majorHAnsi"/>
                <w:kern w:val="1"/>
                <w:sz w:val="21"/>
                <w:szCs w:val="21"/>
              </w:rPr>
              <w:t xml:space="preserve"> nie</w:t>
            </w:r>
            <w:r w:rsidRPr="009E54BD">
              <w:rPr>
                <w:rFonts w:asciiTheme="majorHAnsi" w:hAnsiTheme="majorHAnsi" w:cstheme="majorHAnsi"/>
                <w:kern w:val="1"/>
                <w:sz w:val="21"/>
                <w:szCs w:val="21"/>
              </w:rPr>
              <w:t xml:space="preserve"> przekroczy 180 dni. </w:t>
            </w:r>
          </w:p>
          <w:p w14:paraId="330D1ABE" w14:textId="42F17EEF" w:rsidR="00595E11" w:rsidRPr="009E54BD" w:rsidRDefault="00595E11" w:rsidP="009E54BD">
            <w:pPr>
              <w:pStyle w:val="Tekstblokowy"/>
              <w:spacing w:before="240" w:line="360" w:lineRule="auto"/>
              <w:ind w:left="426" w:right="141" w:firstLine="0"/>
              <w:jc w:val="center"/>
              <w:rPr>
                <w:rFonts w:asciiTheme="majorHAnsi" w:hAnsiTheme="majorHAnsi" w:cstheme="majorHAnsi"/>
                <w:sz w:val="21"/>
                <w:szCs w:val="21"/>
              </w:rPr>
            </w:pPr>
            <w:r w:rsidRPr="009E54BD">
              <w:rPr>
                <w:rFonts w:asciiTheme="majorHAnsi" w:hAnsiTheme="majorHAnsi" w:cstheme="majorHAnsi"/>
                <w:b/>
                <w:bCs/>
                <w:sz w:val="21"/>
                <w:szCs w:val="21"/>
              </w:rPr>
              <w:t>§ 4</w:t>
            </w:r>
          </w:p>
          <w:p w14:paraId="18C7C085" w14:textId="77777777" w:rsidR="00595E11" w:rsidRPr="009A1155" w:rsidRDefault="00595E11" w:rsidP="00595E11">
            <w:pPr>
              <w:shd w:val="clear" w:color="auto" w:fill="FFFFFF"/>
              <w:spacing w:line="360" w:lineRule="auto"/>
              <w:ind w:right="141"/>
              <w:jc w:val="center"/>
              <w:rPr>
                <w:rFonts w:asciiTheme="majorHAnsi" w:hAnsiTheme="majorHAnsi" w:cstheme="majorHAnsi"/>
                <w:sz w:val="21"/>
                <w:szCs w:val="21"/>
              </w:rPr>
            </w:pPr>
            <w:r w:rsidRPr="009A1155">
              <w:rPr>
                <w:rFonts w:asciiTheme="majorHAnsi" w:hAnsiTheme="majorHAnsi" w:cstheme="majorHAnsi"/>
                <w:b/>
                <w:bCs/>
                <w:sz w:val="21"/>
                <w:szCs w:val="21"/>
              </w:rPr>
              <w:t>[Wynagrodzenie]</w:t>
            </w:r>
          </w:p>
          <w:p w14:paraId="42316B75" w14:textId="4E822886" w:rsidR="00595E11" w:rsidRPr="009A1155" w:rsidRDefault="00595E11" w:rsidP="00595E11">
            <w:pPr>
              <w:pStyle w:val="Akapitzlist"/>
              <w:numPr>
                <w:ilvl w:val="0"/>
                <w:numId w:val="6"/>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Wynagrodzenie Wykonawcy za wykonanie przedmiotu umowy o którym mowa w </w:t>
            </w:r>
            <w:r w:rsidRPr="009A1155">
              <w:rPr>
                <w:rFonts w:asciiTheme="majorHAnsi" w:hAnsiTheme="majorHAnsi" w:cstheme="majorHAnsi"/>
                <w:b/>
                <w:sz w:val="21"/>
                <w:szCs w:val="21"/>
              </w:rPr>
              <w:t xml:space="preserve">§ </w:t>
            </w:r>
            <w:r w:rsidRPr="009A1155">
              <w:rPr>
                <w:rFonts w:asciiTheme="majorHAnsi" w:hAnsiTheme="majorHAnsi" w:cstheme="majorHAnsi"/>
                <w:sz w:val="21"/>
                <w:szCs w:val="21"/>
              </w:rPr>
              <w:t xml:space="preserve">1 ust. </w:t>
            </w:r>
            <w:r w:rsidR="00FA5760" w:rsidRPr="009A1155">
              <w:rPr>
                <w:rFonts w:asciiTheme="majorHAnsi" w:hAnsiTheme="majorHAnsi" w:cstheme="majorHAnsi"/>
                <w:sz w:val="21"/>
                <w:szCs w:val="21"/>
              </w:rPr>
              <w:t>1</w:t>
            </w:r>
            <w:r w:rsidRPr="009A1155">
              <w:rPr>
                <w:rFonts w:asciiTheme="majorHAnsi" w:hAnsiTheme="majorHAnsi" w:cstheme="majorHAnsi"/>
                <w:sz w:val="21"/>
                <w:szCs w:val="21"/>
              </w:rPr>
              <w:t xml:space="preserve"> wynosi</w:t>
            </w:r>
            <w:r w:rsidR="00FA5760" w:rsidRPr="009A1155">
              <w:rPr>
                <w:rFonts w:asciiTheme="majorHAnsi" w:hAnsiTheme="majorHAnsi" w:cstheme="majorHAnsi"/>
                <w:sz w:val="21"/>
                <w:szCs w:val="21"/>
              </w:rPr>
              <w:t xml:space="preserve"> ____________________</w:t>
            </w:r>
            <w:r w:rsidRPr="009A1155">
              <w:rPr>
                <w:rFonts w:asciiTheme="majorHAnsi" w:hAnsiTheme="majorHAnsi" w:cstheme="majorHAnsi"/>
                <w:sz w:val="21"/>
                <w:szCs w:val="21"/>
              </w:rPr>
              <w:t xml:space="preserve"> </w:t>
            </w:r>
            <w:r w:rsidR="00C36317" w:rsidRPr="009A1155">
              <w:rPr>
                <w:rFonts w:asciiTheme="majorHAnsi" w:hAnsiTheme="majorHAnsi" w:cstheme="majorHAnsi"/>
                <w:sz w:val="21"/>
                <w:szCs w:val="21"/>
              </w:rPr>
              <w:t>EUR</w:t>
            </w:r>
            <w:r w:rsidRPr="009A1155">
              <w:rPr>
                <w:rFonts w:asciiTheme="majorHAnsi" w:hAnsiTheme="majorHAnsi" w:cstheme="majorHAnsi"/>
                <w:sz w:val="21"/>
                <w:szCs w:val="21"/>
              </w:rPr>
              <w:t xml:space="preserve"> netto + należny podatek VAT. Wynagrodzenie jest wynagrodzeniem ryczałtowym.</w:t>
            </w:r>
          </w:p>
          <w:p w14:paraId="7CEEACC3" w14:textId="210A3762" w:rsidR="000D1251" w:rsidRPr="000D1251" w:rsidRDefault="002304C7" w:rsidP="000D1251">
            <w:pPr>
              <w:pStyle w:val="Akapitzlist"/>
              <w:numPr>
                <w:ilvl w:val="0"/>
                <w:numId w:val="6"/>
              </w:numPr>
              <w:tabs>
                <w:tab w:val="left" w:pos="180"/>
              </w:tabs>
              <w:spacing w:line="360" w:lineRule="auto"/>
              <w:ind w:left="38" w:right="141" w:hanging="38"/>
              <w:jc w:val="both"/>
              <w:rPr>
                <w:rFonts w:asciiTheme="majorHAnsi" w:hAnsiTheme="majorHAnsi" w:cstheme="majorHAnsi"/>
                <w:sz w:val="21"/>
                <w:szCs w:val="21"/>
              </w:rPr>
            </w:pPr>
            <w:r w:rsidRPr="009A1155">
              <w:rPr>
                <w:rFonts w:asciiTheme="majorHAnsi" w:hAnsiTheme="majorHAnsi" w:cstheme="majorHAnsi"/>
                <w:sz w:val="21"/>
                <w:szCs w:val="21"/>
              </w:rPr>
              <w:t xml:space="preserve">  </w:t>
            </w:r>
            <w:r w:rsidR="002A41BF" w:rsidRPr="002A41BF">
              <w:rPr>
                <w:rFonts w:asciiTheme="majorHAnsi" w:hAnsiTheme="majorHAnsi" w:cstheme="majorHAnsi"/>
                <w:sz w:val="21"/>
                <w:szCs w:val="21"/>
              </w:rPr>
              <w:t xml:space="preserve">Wynagrodzenie, o którym mowa w ust. 1 niniejszego paragrafu, płatne będzie w </w:t>
            </w:r>
            <w:r w:rsidR="000D1251">
              <w:rPr>
                <w:rFonts w:asciiTheme="majorHAnsi" w:hAnsiTheme="majorHAnsi" w:cstheme="majorHAnsi"/>
                <w:sz w:val="21"/>
                <w:szCs w:val="21"/>
              </w:rPr>
              <w:t>dziewięciu</w:t>
            </w:r>
            <w:r w:rsidR="002A41BF" w:rsidRPr="002A41BF">
              <w:rPr>
                <w:rFonts w:asciiTheme="majorHAnsi" w:hAnsiTheme="majorHAnsi" w:cstheme="majorHAnsi"/>
                <w:sz w:val="21"/>
                <w:szCs w:val="21"/>
              </w:rPr>
              <w:t xml:space="preserve"> częściach, na podstawie prawidłowo wystawionych faktur VAT:</w:t>
            </w:r>
          </w:p>
          <w:p w14:paraId="25D656B3" w14:textId="0EECD473" w:rsidR="002A41BF" w:rsidRDefault="002A41BF" w:rsidP="000D1251">
            <w:pPr>
              <w:pStyle w:val="Akapitzlist"/>
              <w:tabs>
                <w:tab w:val="left" w:pos="180"/>
              </w:tabs>
              <w:spacing w:line="360" w:lineRule="auto"/>
              <w:ind w:left="38" w:right="141"/>
              <w:jc w:val="both"/>
              <w:rPr>
                <w:rFonts w:asciiTheme="majorHAnsi" w:hAnsiTheme="majorHAnsi" w:cstheme="majorHAnsi"/>
                <w:sz w:val="21"/>
                <w:szCs w:val="21"/>
              </w:rPr>
            </w:pPr>
            <w:r w:rsidRPr="002A41BF">
              <w:rPr>
                <w:rFonts w:asciiTheme="majorHAnsi" w:hAnsiTheme="majorHAnsi" w:cstheme="majorHAnsi"/>
                <w:sz w:val="21"/>
                <w:szCs w:val="21"/>
              </w:rPr>
              <w:t xml:space="preserve">a) </w:t>
            </w:r>
            <w:r w:rsidR="000D1251">
              <w:rPr>
                <w:rFonts w:asciiTheme="majorHAnsi" w:hAnsiTheme="majorHAnsi" w:cstheme="majorHAnsi"/>
                <w:sz w:val="21"/>
                <w:szCs w:val="21"/>
              </w:rPr>
              <w:t>Część I – 15% wynagrodzenia netto + należny podatek VAT po podpisaniu umowy</w:t>
            </w:r>
          </w:p>
          <w:p w14:paraId="01F39E3D" w14:textId="55B20A72" w:rsidR="000D1251" w:rsidRPr="000D1251" w:rsidRDefault="000D1251" w:rsidP="000D1251">
            <w:pPr>
              <w:pStyle w:val="Akapitzlist"/>
              <w:tabs>
                <w:tab w:val="left" w:pos="180"/>
              </w:tabs>
              <w:spacing w:line="360" w:lineRule="auto"/>
              <w:ind w:left="38" w:right="141"/>
              <w:jc w:val="both"/>
              <w:rPr>
                <w:rFonts w:asciiTheme="majorHAnsi" w:hAnsiTheme="majorHAnsi" w:cstheme="majorHAnsi"/>
                <w:sz w:val="21"/>
                <w:szCs w:val="21"/>
              </w:rPr>
            </w:pPr>
            <w:r>
              <w:rPr>
                <w:rFonts w:asciiTheme="majorHAnsi" w:hAnsiTheme="majorHAnsi" w:cstheme="majorHAnsi"/>
                <w:sz w:val="21"/>
                <w:szCs w:val="21"/>
              </w:rPr>
              <w:t xml:space="preserve">b) </w:t>
            </w:r>
            <w:r w:rsidRPr="000D1251">
              <w:rPr>
                <w:rFonts w:asciiTheme="majorHAnsi" w:hAnsiTheme="majorHAnsi" w:cstheme="majorHAnsi"/>
                <w:sz w:val="21"/>
                <w:szCs w:val="21"/>
              </w:rPr>
              <w:t xml:space="preserve">Części </w:t>
            </w:r>
            <w:r>
              <w:rPr>
                <w:rFonts w:asciiTheme="majorHAnsi" w:hAnsiTheme="majorHAnsi" w:cstheme="majorHAnsi"/>
                <w:sz w:val="21"/>
                <w:szCs w:val="21"/>
              </w:rPr>
              <w:t>II</w:t>
            </w:r>
            <w:r w:rsidRPr="000D1251">
              <w:rPr>
                <w:rFonts w:asciiTheme="majorHAnsi" w:hAnsiTheme="majorHAnsi" w:cstheme="majorHAnsi"/>
                <w:sz w:val="21"/>
                <w:szCs w:val="21"/>
              </w:rPr>
              <w:t>–VII</w:t>
            </w:r>
            <w:r>
              <w:rPr>
                <w:rFonts w:asciiTheme="majorHAnsi" w:hAnsiTheme="majorHAnsi" w:cstheme="majorHAnsi"/>
                <w:sz w:val="21"/>
                <w:szCs w:val="21"/>
              </w:rPr>
              <w:t>I</w:t>
            </w:r>
            <w:r w:rsidRPr="000D1251">
              <w:rPr>
                <w:rFonts w:asciiTheme="majorHAnsi" w:hAnsiTheme="majorHAnsi" w:cstheme="majorHAnsi"/>
                <w:sz w:val="21"/>
                <w:szCs w:val="21"/>
              </w:rPr>
              <w:t xml:space="preserve"> – każda w wysokości 10% wynagrodzenia netto + należny podatek VAT, płatna po zakończeniu montażu każdej suwnicy, </w:t>
            </w:r>
            <w:r w:rsidR="009E54BD" w:rsidRPr="009E54BD">
              <w:rPr>
                <w:rFonts w:asciiTheme="majorHAnsi" w:hAnsiTheme="majorHAnsi" w:cstheme="majorHAnsi"/>
                <w:sz w:val="21"/>
                <w:szCs w:val="21"/>
              </w:rPr>
              <w:t>dostarczeniu Deklaracji Zgodności</w:t>
            </w:r>
            <w:r w:rsidR="009E54BD">
              <w:rPr>
                <w:rFonts w:asciiTheme="majorHAnsi" w:hAnsiTheme="majorHAnsi" w:cstheme="majorHAnsi"/>
                <w:sz w:val="21"/>
                <w:szCs w:val="21"/>
              </w:rPr>
              <w:t xml:space="preserve">, </w:t>
            </w:r>
            <w:r w:rsidRPr="000D1251">
              <w:rPr>
                <w:rFonts w:asciiTheme="majorHAnsi" w:hAnsiTheme="majorHAnsi" w:cstheme="majorHAnsi"/>
                <w:sz w:val="21"/>
                <w:szCs w:val="21"/>
              </w:rPr>
              <w:t xml:space="preserve">podpisaniu </w:t>
            </w:r>
            <w:r w:rsidRPr="000D1251">
              <w:rPr>
                <w:rFonts w:asciiTheme="majorHAnsi" w:hAnsiTheme="majorHAnsi" w:cstheme="majorHAnsi"/>
                <w:sz w:val="21"/>
                <w:szCs w:val="21"/>
              </w:rPr>
              <w:lastRenderedPageBreak/>
              <w:t>Protokołu Odbioru oraz pozytywnej rejestracji w Transportowym Dozorze Technicznym (TDT).</w:t>
            </w:r>
          </w:p>
          <w:p w14:paraId="7C274926" w14:textId="6D9689F8" w:rsidR="002A41BF" w:rsidRDefault="000D1251" w:rsidP="002A41BF">
            <w:pPr>
              <w:pStyle w:val="Akapitzlist"/>
              <w:tabs>
                <w:tab w:val="left" w:pos="180"/>
              </w:tabs>
              <w:spacing w:line="360" w:lineRule="auto"/>
              <w:ind w:left="38" w:right="141"/>
              <w:jc w:val="both"/>
              <w:rPr>
                <w:rFonts w:asciiTheme="majorHAnsi" w:hAnsiTheme="majorHAnsi" w:cstheme="majorHAnsi"/>
                <w:sz w:val="21"/>
                <w:szCs w:val="21"/>
              </w:rPr>
            </w:pPr>
            <w:r>
              <w:rPr>
                <w:rFonts w:asciiTheme="majorHAnsi" w:hAnsiTheme="majorHAnsi" w:cstheme="majorHAnsi"/>
                <w:sz w:val="21"/>
                <w:szCs w:val="21"/>
              </w:rPr>
              <w:t>c</w:t>
            </w:r>
            <w:r w:rsidR="002A41BF" w:rsidRPr="002A41BF">
              <w:rPr>
                <w:rFonts w:asciiTheme="majorHAnsi" w:hAnsiTheme="majorHAnsi" w:cstheme="majorHAnsi"/>
                <w:sz w:val="21"/>
                <w:szCs w:val="21"/>
              </w:rPr>
              <w:t xml:space="preserve">) Część </w:t>
            </w:r>
            <w:r>
              <w:rPr>
                <w:rFonts w:asciiTheme="majorHAnsi" w:hAnsiTheme="majorHAnsi" w:cstheme="majorHAnsi"/>
                <w:sz w:val="21"/>
                <w:szCs w:val="21"/>
              </w:rPr>
              <w:t>IX</w:t>
            </w:r>
            <w:r w:rsidR="002A41BF" w:rsidRPr="002A41BF">
              <w:rPr>
                <w:rFonts w:asciiTheme="majorHAnsi" w:hAnsiTheme="majorHAnsi" w:cstheme="majorHAnsi"/>
                <w:sz w:val="21"/>
                <w:szCs w:val="21"/>
              </w:rPr>
              <w:t xml:space="preserve"> – w wysokości </w:t>
            </w:r>
            <w:r>
              <w:rPr>
                <w:rFonts w:asciiTheme="majorHAnsi" w:hAnsiTheme="majorHAnsi" w:cstheme="majorHAnsi"/>
                <w:sz w:val="21"/>
                <w:szCs w:val="21"/>
              </w:rPr>
              <w:t>15</w:t>
            </w:r>
            <w:r w:rsidR="002A41BF" w:rsidRPr="002A41BF">
              <w:rPr>
                <w:rFonts w:asciiTheme="majorHAnsi" w:hAnsiTheme="majorHAnsi" w:cstheme="majorHAnsi"/>
                <w:sz w:val="21"/>
                <w:szCs w:val="21"/>
              </w:rPr>
              <w:t>% wynagrodzenia netto + należny podatek VAT, płatna po zakończeniu wszystkich prac oraz podpisaniu bezusterkowego Protokołu Końcowego Odbioru.</w:t>
            </w:r>
          </w:p>
          <w:p w14:paraId="74AA98B0" w14:textId="27E96876" w:rsidR="00FA5760" w:rsidRPr="002A41BF" w:rsidRDefault="002A41BF" w:rsidP="002A41BF">
            <w:pPr>
              <w:pStyle w:val="Akapitzlist"/>
              <w:tabs>
                <w:tab w:val="left" w:pos="180"/>
              </w:tabs>
              <w:spacing w:line="360" w:lineRule="auto"/>
              <w:ind w:left="38" w:right="141"/>
              <w:jc w:val="both"/>
              <w:rPr>
                <w:rFonts w:asciiTheme="majorHAnsi" w:hAnsiTheme="majorHAnsi" w:cstheme="majorHAnsi"/>
                <w:sz w:val="21"/>
                <w:szCs w:val="21"/>
              </w:rPr>
            </w:pPr>
            <w:r>
              <w:rPr>
                <w:rFonts w:asciiTheme="majorHAnsi" w:hAnsiTheme="majorHAnsi" w:cstheme="majorHAnsi"/>
                <w:sz w:val="21"/>
                <w:szCs w:val="21"/>
              </w:rPr>
              <w:t xml:space="preserve">3. </w:t>
            </w:r>
            <w:r w:rsidR="00595E11" w:rsidRPr="002A41BF">
              <w:rPr>
                <w:rFonts w:asciiTheme="majorHAnsi" w:hAnsiTheme="majorHAnsi" w:cstheme="majorHAnsi"/>
                <w:sz w:val="21"/>
                <w:szCs w:val="21"/>
              </w:rPr>
              <w:t>Wynagrodzenie obejmuje wszelkie koszty Wykonawcy związane z realizacją niniejszej Umowy, w tym podatki i inne opłaty przewidziane prawem.</w:t>
            </w:r>
          </w:p>
          <w:p w14:paraId="06F018C6" w14:textId="77777777" w:rsidR="00595E11" w:rsidRPr="009A1155" w:rsidRDefault="00595E11" w:rsidP="008E7A81">
            <w:pPr>
              <w:shd w:val="clear" w:color="auto" w:fill="FFFFFF" w:themeFill="background1"/>
              <w:spacing w:before="240" w:line="360" w:lineRule="auto"/>
              <w:ind w:right="141"/>
              <w:jc w:val="center"/>
              <w:rPr>
                <w:rFonts w:asciiTheme="majorHAnsi" w:hAnsiTheme="majorHAnsi" w:cstheme="majorHAnsi"/>
                <w:b/>
                <w:sz w:val="21"/>
                <w:szCs w:val="21"/>
              </w:rPr>
            </w:pPr>
            <w:r w:rsidRPr="009A1155">
              <w:rPr>
                <w:rFonts w:asciiTheme="majorHAnsi" w:hAnsiTheme="majorHAnsi" w:cstheme="majorHAnsi"/>
                <w:b/>
                <w:sz w:val="21"/>
                <w:szCs w:val="21"/>
              </w:rPr>
              <w:t>§ 5</w:t>
            </w:r>
            <w:r w:rsidRPr="009A1155">
              <w:rPr>
                <w:rFonts w:asciiTheme="majorHAnsi" w:hAnsiTheme="majorHAnsi" w:cstheme="majorHAnsi"/>
                <w:b/>
                <w:sz w:val="21"/>
                <w:szCs w:val="21"/>
              </w:rPr>
              <w:br/>
              <w:t xml:space="preserve">[Kary Umowne] </w:t>
            </w:r>
          </w:p>
          <w:p w14:paraId="43F31CCD" w14:textId="77777777" w:rsidR="00595E11" w:rsidRPr="009A1155" w:rsidRDefault="00595E11" w:rsidP="00CA7C15">
            <w:pPr>
              <w:pStyle w:val="Punkt"/>
              <w:numPr>
                <w:ilvl w:val="0"/>
                <w:numId w:val="7"/>
              </w:numPr>
              <w:spacing w:after="0" w:line="360" w:lineRule="auto"/>
              <w:ind w:left="426" w:right="141" w:hanging="426"/>
              <w:rPr>
                <w:rFonts w:asciiTheme="majorHAnsi" w:hAnsiTheme="majorHAnsi" w:cstheme="majorHAnsi"/>
                <w:sz w:val="21"/>
                <w:szCs w:val="21"/>
              </w:rPr>
            </w:pPr>
            <w:r w:rsidRPr="009A1155">
              <w:rPr>
                <w:rFonts w:asciiTheme="majorHAnsi" w:hAnsiTheme="majorHAnsi" w:cstheme="majorHAnsi"/>
                <w:sz w:val="21"/>
                <w:szCs w:val="21"/>
              </w:rPr>
              <w:t>Wykonawca zapłaci Zamawiającemu kary umowne w przypadku zwłoki Wykonawcy w wykonaniu przedmiotu Umowy, w tym zwłoki w świadczeniu części Usług w ustalonym w Umowie terminie, w wysokości 1% wartości wynagrodzenia netto, o którym mowa w § 4 ust. 1 niniejszej umowy, liczoną za każdy dzień opóźnienia, za każdy przypadek opóźnienia świadczenia niezależnie, do maksymalnej wartości 50% wartości wynagrodzenia netto.</w:t>
            </w:r>
          </w:p>
          <w:p w14:paraId="60A4B924" w14:textId="5259E20C" w:rsidR="00595E11" w:rsidRPr="009A1155" w:rsidRDefault="00595E11" w:rsidP="00595E11">
            <w:pPr>
              <w:pStyle w:val="Akapitzlist"/>
              <w:numPr>
                <w:ilvl w:val="0"/>
                <w:numId w:val="7"/>
              </w:numPr>
              <w:spacing w:line="360" w:lineRule="auto"/>
              <w:ind w:left="425" w:right="141" w:hanging="425"/>
              <w:jc w:val="both"/>
              <w:rPr>
                <w:rFonts w:asciiTheme="majorHAnsi" w:eastAsia="NSimSun" w:hAnsiTheme="majorHAnsi" w:cstheme="majorHAnsi"/>
                <w:kern w:val="2"/>
                <w:sz w:val="21"/>
                <w:szCs w:val="21"/>
                <w:lang w:eastAsia="zh-CN" w:bidi="hi-IN"/>
              </w:rPr>
            </w:pPr>
            <w:r w:rsidRPr="009A1155">
              <w:rPr>
                <w:rFonts w:asciiTheme="majorHAnsi" w:eastAsia="NSimSun" w:hAnsiTheme="majorHAnsi" w:cstheme="majorHAnsi"/>
                <w:kern w:val="2"/>
                <w:sz w:val="21"/>
                <w:szCs w:val="21"/>
                <w:lang w:eastAsia="zh-CN" w:bidi="hi-IN"/>
              </w:rPr>
              <w:t xml:space="preserve">Za </w:t>
            </w:r>
            <w:r w:rsidR="00B7667C" w:rsidRPr="009A1155">
              <w:rPr>
                <w:rFonts w:asciiTheme="majorHAnsi" w:eastAsia="NSimSun" w:hAnsiTheme="majorHAnsi" w:cstheme="majorHAnsi"/>
                <w:kern w:val="2"/>
                <w:sz w:val="21"/>
                <w:szCs w:val="21"/>
                <w:lang w:eastAsia="zh-CN" w:bidi="hi-IN"/>
              </w:rPr>
              <w:t>nieprzestrzeganie</w:t>
            </w:r>
            <w:r w:rsidRPr="009A1155">
              <w:rPr>
                <w:rFonts w:asciiTheme="majorHAnsi" w:eastAsia="NSimSun" w:hAnsiTheme="majorHAnsi" w:cstheme="majorHAnsi"/>
                <w:kern w:val="2"/>
                <w:sz w:val="21"/>
                <w:szCs w:val="21"/>
                <w:lang w:eastAsia="zh-CN" w:bidi="hi-IN"/>
              </w:rPr>
              <w:t xml:space="preserve"> przez pracowników lub osoby działające w imieniu i/lub na rzecz Wykonawcy podstawowych zasad z zakresu BHP oraz zasad bezpieczeństwa obowiązujących w obiektach</w:t>
            </w:r>
            <w:r w:rsidR="00943B5C" w:rsidRPr="009A1155">
              <w:rPr>
                <w:rFonts w:asciiTheme="majorHAnsi" w:eastAsia="NSimSun" w:hAnsiTheme="majorHAnsi" w:cstheme="majorHAnsi"/>
                <w:kern w:val="2"/>
                <w:sz w:val="21"/>
                <w:szCs w:val="21"/>
                <w:lang w:eastAsia="zh-CN" w:bidi="hi-IN"/>
              </w:rPr>
              <w:t xml:space="preserve"> </w:t>
            </w:r>
            <w:r w:rsidRPr="009A1155">
              <w:rPr>
                <w:rFonts w:asciiTheme="majorHAnsi" w:eastAsia="NSimSun" w:hAnsiTheme="majorHAnsi" w:cstheme="majorHAnsi"/>
                <w:kern w:val="2"/>
                <w:sz w:val="21"/>
                <w:szCs w:val="21"/>
                <w:lang w:eastAsia="zh-CN" w:bidi="hi-IN"/>
              </w:rPr>
              <w:t xml:space="preserve">Zamawiającego, Wykonawca zapłaci Zamawiającemu karę w wysokości </w:t>
            </w:r>
            <w:r w:rsidR="00C36317" w:rsidRPr="009A1155">
              <w:rPr>
                <w:rFonts w:asciiTheme="majorHAnsi" w:eastAsia="NSimSun" w:hAnsiTheme="majorHAnsi" w:cstheme="majorHAnsi"/>
                <w:kern w:val="2"/>
                <w:sz w:val="21"/>
                <w:szCs w:val="21"/>
                <w:lang w:eastAsia="zh-CN" w:bidi="hi-IN"/>
              </w:rPr>
              <w:t xml:space="preserve">120 </w:t>
            </w:r>
            <w:r w:rsidR="00C36317" w:rsidRPr="009A1155">
              <w:rPr>
                <w:rFonts w:asciiTheme="majorHAnsi" w:hAnsiTheme="majorHAnsi" w:cstheme="majorHAnsi"/>
                <w:sz w:val="21"/>
                <w:szCs w:val="21"/>
              </w:rPr>
              <w:t>EUR</w:t>
            </w:r>
            <w:r w:rsidR="00C36317" w:rsidRPr="009A1155">
              <w:rPr>
                <w:rFonts w:asciiTheme="majorHAnsi" w:eastAsia="NSimSun" w:hAnsiTheme="majorHAnsi" w:cstheme="majorHAnsi"/>
                <w:kern w:val="2"/>
                <w:sz w:val="21"/>
                <w:szCs w:val="21"/>
                <w:lang w:eastAsia="zh-CN" w:bidi="hi-IN"/>
              </w:rPr>
              <w:t xml:space="preserve"> </w:t>
            </w:r>
            <w:r w:rsidRPr="009A1155">
              <w:rPr>
                <w:rFonts w:asciiTheme="majorHAnsi" w:eastAsia="NSimSun" w:hAnsiTheme="majorHAnsi" w:cstheme="majorHAnsi"/>
                <w:kern w:val="2"/>
                <w:sz w:val="21"/>
                <w:szCs w:val="21"/>
                <w:lang w:eastAsia="zh-CN" w:bidi="hi-IN"/>
              </w:rPr>
              <w:t>za zdarzenie. Łączna wysokość kar umownych za wszystkie zdarzenia nie przekroczy kwoty 10% wynagrodzenia netto przedmiotu Umowy.</w:t>
            </w:r>
          </w:p>
          <w:p w14:paraId="3C399FDC" w14:textId="4B1BD187" w:rsidR="00CF16D2" w:rsidRPr="009A1155" w:rsidRDefault="00595E11" w:rsidP="004B7D19">
            <w:pPr>
              <w:pStyle w:val="Akapitzlist"/>
              <w:numPr>
                <w:ilvl w:val="0"/>
                <w:numId w:val="7"/>
              </w:numPr>
              <w:spacing w:line="360" w:lineRule="auto"/>
              <w:ind w:left="426" w:right="141" w:hanging="426"/>
              <w:jc w:val="both"/>
              <w:rPr>
                <w:rFonts w:asciiTheme="majorHAnsi" w:eastAsia="NSimSun" w:hAnsiTheme="majorHAnsi" w:cstheme="majorHAnsi"/>
                <w:kern w:val="2"/>
                <w:sz w:val="21"/>
                <w:szCs w:val="21"/>
                <w:lang w:eastAsia="zh-CN" w:bidi="hi-IN"/>
              </w:rPr>
            </w:pPr>
            <w:r w:rsidRPr="009A1155">
              <w:rPr>
                <w:rFonts w:asciiTheme="majorHAnsi" w:eastAsia="NSimSun" w:hAnsiTheme="majorHAnsi" w:cstheme="majorHAnsi"/>
                <w:kern w:val="2"/>
                <w:sz w:val="21"/>
                <w:szCs w:val="21"/>
                <w:lang w:eastAsia="zh-CN" w:bidi="hi-IN"/>
              </w:rPr>
              <w:lastRenderedPageBreak/>
              <w:t xml:space="preserve">W każdym </w:t>
            </w:r>
            <w:r w:rsidR="00B7667C" w:rsidRPr="009A1155">
              <w:rPr>
                <w:rFonts w:asciiTheme="majorHAnsi" w:eastAsia="NSimSun" w:hAnsiTheme="majorHAnsi" w:cstheme="majorHAnsi"/>
                <w:kern w:val="2"/>
                <w:sz w:val="21"/>
                <w:szCs w:val="21"/>
                <w:lang w:eastAsia="zh-CN" w:bidi="hi-IN"/>
              </w:rPr>
              <w:t>przypadku,</w:t>
            </w:r>
            <w:r w:rsidRPr="009A1155">
              <w:rPr>
                <w:rFonts w:asciiTheme="majorHAnsi" w:eastAsia="NSimSun" w:hAnsiTheme="majorHAnsi" w:cstheme="majorHAnsi"/>
                <w:kern w:val="2"/>
                <w:sz w:val="21"/>
                <w:szCs w:val="21"/>
                <w:lang w:eastAsia="zh-CN" w:bidi="hi-IN"/>
              </w:rPr>
              <w:t xml:space="preserve"> gdy Wykonawca nie przedłuży ważności wygasającej polisy OC w trakcie realizacji </w:t>
            </w:r>
            <w:r w:rsidR="00B7667C" w:rsidRPr="009A1155">
              <w:rPr>
                <w:rFonts w:asciiTheme="majorHAnsi" w:eastAsia="NSimSun" w:hAnsiTheme="majorHAnsi" w:cstheme="majorHAnsi"/>
                <w:kern w:val="2"/>
                <w:sz w:val="21"/>
                <w:szCs w:val="21"/>
                <w:lang w:eastAsia="zh-CN" w:bidi="hi-IN"/>
              </w:rPr>
              <w:t>Umowy, a</w:t>
            </w:r>
            <w:r w:rsidRPr="009A1155">
              <w:rPr>
                <w:rFonts w:asciiTheme="majorHAnsi" w:eastAsia="NSimSun" w:hAnsiTheme="majorHAnsi" w:cstheme="majorHAnsi"/>
                <w:kern w:val="2"/>
                <w:sz w:val="21"/>
                <w:szCs w:val="21"/>
                <w:lang w:eastAsia="zh-CN" w:bidi="hi-IN"/>
              </w:rPr>
              <w:t xml:space="preserve"> także w okresie obowiązywania gwarancji, o którym mowa w § 6 ust. 1 zgodnie z treścią § 7 ust. 2 Umowy i nie przedłoży dokumentu polisy OC, Wykonawca zapłaci karę umowną w wysokości </w:t>
            </w:r>
            <w:r w:rsidR="00E46679" w:rsidRPr="009A1155">
              <w:rPr>
                <w:rFonts w:asciiTheme="majorHAnsi" w:eastAsia="NSimSun" w:hAnsiTheme="majorHAnsi" w:cstheme="majorHAnsi"/>
                <w:kern w:val="2"/>
                <w:sz w:val="21"/>
                <w:szCs w:val="21"/>
                <w:lang w:eastAsia="zh-CN" w:bidi="hi-IN"/>
              </w:rPr>
              <w:t>250 EUR</w:t>
            </w:r>
            <w:r w:rsidRPr="009A1155">
              <w:rPr>
                <w:rFonts w:asciiTheme="majorHAnsi" w:eastAsia="NSimSun" w:hAnsiTheme="majorHAnsi" w:cstheme="majorHAnsi"/>
                <w:kern w:val="2"/>
                <w:sz w:val="21"/>
                <w:szCs w:val="21"/>
                <w:lang w:eastAsia="zh-CN" w:bidi="hi-IN"/>
              </w:rPr>
              <w:t xml:space="preserve"> za każdy dzień opóźnienia licząc od dnia utraty ważności polisy OC.</w:t>
            </w:r>
          </w:p>
          <w:p w14:paraId="2C647F3B" w14:textId="1B757AF1" w:rsidR="00595E11" w:rsidRPr="009A1155" w:rsidRDefault="00595E11" w:rsidP="00595E11">
            <w:pPr>
              <w:pStyle w:val="Akapitzlist"/>
              <w:numPr>
                <w:ilvl w:val="0"/>
                <w:numId w:val="7"/>
              </w:numPr>
              <w:spacing w:line="360" w:lineRule="auto"/>
              <w:ind w:left="426" w:right="141" w:hanging="426"/>
              <w:jc w:val="both"/>
              <w:rPr>
                <w:rFonts w:asciiTheme="majorHAnsi" w:eastAsia="NSimSun" w:hAnsiTheme="majorHAnsi" w:cstheme="majorHAnsi"/>
                <w:kern w:val="2"/>
                <w:sz w:val="21"/>
                <w:szCs w:val="21"/>
                <w:lang w:eastAsia="zh-CN" w:bidi="hi-IN"/>
              </w:rPr>
            </w:pPr>
            <w:r w:rsidRPr="009A1155">
              <w:rPr>
                <w:rFonts w:asciiTheme="majorHAnsi" w:eastAsia="NSimSun" w:hAnsiTheme="majorHAnsi" w:cstheme="majorHAnsi"/>
                <w:kern w:val="2"/>
                <w:sz w:val="21"/>
                <w:szCs w:val="21"/>
                <w:lang w:eastAsia="zh-CN" w:bidi="hi-IN"/>
              </w:rPr>
              <w:t xml:space="preserve">Wykonawca zobowiązany jest do usunięcia wszystkich szkód powstałych w czasie realizacji przedmiotu </w:t>
            </w:r>
            <w:r w:rsidR="00B7667C" w:rsidRPr="009A1155">
              <w:rPr>
                <w:rFonts w:asciiTheme="majorHAnsi" w:eastAsia="NSimSun" w:hAnsiTheme="majorHAnsi" w:cstheme="majorHAnsi"/>
                <w:kern w:val="2"/>
                <w:sz w:val="21"/>
                <w:szCs w:val="21"/>
                <w:lang w:eastAsia="zh-CN" w:bidi="hi-IN"/>
              </w:rPr>
              <w:t>umowy,</w:t>
            </w:r>
            <w:r w:rsidRPr="009A1155">
              <w:rPr>
                <w:rFonts w:asciiTheme="majorHAnsi" w:eastAsia="NSimSun" w:hAnsiTheme="majorHAnsi" w:cstheme="majorHAnsi"/>
                <w:kern w:val="2"/>
                <w:sz w:val="21"/>
                <w:szCs w:val="21"/>
                <w:lang w:eastAsia="zh-CN" w:bidi="hi-IN"/>
              </w:rPr>
              <w:t xml:space="preserve"> chyba że szkody te nie powstały z przyczyn leżących po stronie Wykonawcy. W przypadku nie usunięcia powstałych szkód w uzgodnionym pisemnie terminie Zamawiający obciąży Wykonawcę kosztami ich usunięcia.</w:t>
            </w:r>
          </w:p>
          <w:p w14:paraId="2671D52C" w14:textId="77777777" w:rsidR="00595E11" w:rsidRPr="009A1155" w:rsidRDefault="00595E11" w:rsidP="00595E11">
            <w:pPr>
              <w:pStyle w:val="Akapitzlist"/>
              <w:numPr>
                <w:ilvl w:val="0"/>
                <w:numId w:val="7"/>
              </w:numPr>
              <w:spacing w:line="360" w:lineRule="auto"/>
              <w:ind w:left="426" w:right="141" w:hanging="426"/>
              <w:jc w:val="both"/>
              <w:rPr>
                <w:rFonts w:asciiTheme="majorHAnsi" w:eastAsia="NSimSun" w:hAnsiTheme="majorHAnsi" w:cstheme="majorHAnsi"/>
                <w:kern w:val="2"/>
                <w:sz w:val="21"/>
                <w:szCs w:val="21"/>
                <w:lang w:eastAsia="zh-CN" w:bidi="hi-IN"/>
              </w:rPr>
            </w:pPr>
            <w:r w:rsidRPr="009A1155">
              <w:rPr>
                <w:rFonts w:asciiTheme="majorHAnsi" w:eastAsia="NSimSun" w:hAnsiTheme="majorHAnsi" w:cstheme="majorHAnsi"/>
                <w:kern w:val="2"/>
                <w:sz w:val="21"/>
                <w:szCs w:val="21"/>
                <w:lang w:eastAsia="zh-CN" w:bidi="hi-IN"/>
              </w:rPr>
              <w:t>Niezależnie od wyżej wymienionych kar stronom przysługuje prawo dochodzenia roszczeń na zasadach ogólnych prawa cywilnego, jeżeli poniesiona szkoda przekroczy wysokość zastrzeżonych kar umownych.</w:t>
            </w:r>
          </w:p>
          <w:p w14:paraId="52186A5B" w14:textId="68EA4999" w:rsidR="00CF16D2" w:rsidRPr="009A1155" w:rsidRDefault="00595E11" w:rsidP="004B7D19">
            <w:pPr>
              <w:pStyle w:val="Akapitzlist"/>
              <w:numPr>
                <w:ilvl w:val="0"/>
                <w:numId w:val="7"/>
              </w:numPr>
              <w:spacing w:line="360" w:lineRule="auto"/>
              <w:ind w:left="426" w:right="141" w:hanging="426"/>
              <w:jc w:val="both"/>
              <w:rPr>
                <w:rFonts w:asciiTheme="majorHAnsi" w:eastAsia="NSimSun" w:hAnsiTheme="majorHAnsi" w:cstheme="majorHAnsi"/>
                <w:kern w:val="2"/>
                <w:sz w:val="21"/>
                <w:szCs w:val="21"/>
                <w:lang w:eastAsia="zh-CN" w:bidi="hi-IN"/>
              </w:rPr>
            </w:pPr>
            <w:r w:rsidRPr="009A1155">
              <w:rPr>
                <w:rFonts w:asciiTheme="majorHAnsi" w:eastAsia="NSimSun" w:hAnsiTheme="majorHAnsi" w:cstheme="majorHAnsi"/>
                <w:kern w:val="2"/>
                <w:sz w:val="21"/>
                <w:szCs w:val="21"/>
                <w:lang w:eastAsia="zh-CN" w:bidi="hi-IN"/>
              </w:rPr>
              <w:t>Strony wyrażają zgodę, aby naliczone kary umowne były potrącane z należności przysługujących za realizację Umowy.</w:t>
            </w:r>
          </w:p>
          <w:p w14:paraId="5AF7BE38" w14:textId="57E2C69E" w:rsidR="00595E11" w:rsidRPr="009A1155" w:rsidRDefault="00595E11" w:rsidP="004B7D19">
            <w:pPr>
              <w:pStyle w:val="Akapitzlist"/>
              <w:numPr>
                <w:ilvl w:val="0"/>
                <w:numId w:val="7"/>
              </w:numPr>
              <w:spacing w:line="360" w:lineRule="auto"/>
              <w:ind w:left="426" w:right="141" w:hanging="426"/>
              <w:jc w:val="both"/>
              <w:rPr>
                <w:rFonts w:asciiTheme="majorHAnsi" w:eastAsia="NSimSun" w:hAnsiTheme="majorHAnsi" w:cstheme="majorHAnsi"/>
                <w:kern w:val="2"/>
                <w:sz w:val="21"/>
                <w:szCs w:val="21"/>
                <w:lang w:eastAsia="zh-CN" w:bidi="hi-IN"/>
              </w:rPr>
            </w:pPr>
            <w:r w:rsidRPr="009A1155">
              <w:rPr>
                <w:rFonts w:asciiTheme="majorHAnsi" w:eastAsia="Times New Roman" w:hAnsiTheme="majorHAnsi" w:cstheme="majorHAnsi"/>
                <w:color w:val="00000A"/>
                <w:sz w:val="21"/>
                <w:szCs w:val="21"/>
              </w:rPr>
              <w:t>Kary umowne i odszkodowania płatne są w terminie 14 dni od daty wezwania.</w:t>
            </w:r>
          </w:p>
          <w:p w14:paraId="0B52C5D2" w14:textId="77777777" w:rsidR="004B7D19" w:rsidRPr="009A1155" w:rsidRDefault="004B7D19" w:rsidP="004B7D19">
            <w:pPr>
              <w:spacing w:line="360" w:lineRule="auto"/>
              <w:ind w:right="141"/>
              <w:jc w:val="both"/>
              <w:rPr>
                <w:rFonts w:asciiTheme="majorHAnsi" w:eastAsia="NSimSun" w:hAnsiTheme="majorHAnsi" w:cstheme="majorHAnsi"/>
                <w:kern w:val="2"/>
                <w:sz w:val="21"/>
                <w:szCs w:val="21"/>
                <w:lang w:eastAsia="zh-CN" w:bidi="hi-IN"/>
              </w:rPr>
            </w:pPr>
          </w:p>
          <w:p w14:paraId="6D494E72" w14:textId="77777777" w:rsidR="00595E11" w:rsidRPr="009A1155" w:rsidRDefault="00595E11" w:rsidP="00595E11">
            <w:pPr>
              <w:shd w:val="clear" w:color="auto" w:fill="FFFFFF" w:themeFill="background1"/>
              <w:spacing w:line="360" w:lineRule="auto"/>
              <w:ind w:right="141"/>
              <w:jc w:val="center"/>
              <w:rPr>
                <w:rFonts w:asciiTheme="majorHAnsi" w:hAnsiTheme="majorHAnsi" w:cstheme="majorHAnsi"/>
                <w:sz w:val="21"/>
                <w:szCs w:val="21"/>
              </w:rPr>
            </w:pPr>
            <w:r w:rsidRPr="009A1155">
              <w:rPr>
                <w:rFonts w:asciiTheme="majorHAnsi" w:hAnsiTheme="majorHAnsi" w:cstheme="majorHAnsi"/>
                <w:b/>
                <w:sz w:val="21"/>
                <w:szCs w:val="21"/>
              </w:rPr>
              <w:t>§ 6</w:t>
            </w:r>
            <w:r w:rsidRPr="009A1155">
              <w:rPr>
                <w:rFonts w:asciiTheme="majorHAnsi" w:hAnsiTheme="majorHAnsi" w:cstheme="majorHAnsi"/>
                <w:b/>
                <w:sz w:val="21"/>
                <w:szCs w:val="21"/>
              </w:rPr>
              <w:br/>
              <w:t>[Gwarancja]</w:t>
            </w:r>
          </w:p>
          <w:p w14:paraId="30535F08" w14:textId="31CFE969" w:rsidR="00595E11" w:rsidRPr="009A1155" w:rsidRDefault="00595E11" w:rsidP="00595E11">
            <w:pPr>
              <w:pStyle w:val="Punkt"/>
              <w:numPr>
                <w:ilvl w:val="1"/>
                <w:numId w:val="1"/>
              </w:numPr>
              <w:shd w:val="clear" w:color="auto" w:fill="FFFFFF" w:themeFill="background1"/>
              <w:tabs>
                <w:tab w:val="clear" w:pos="709"/>
              </w:tabs>
              <w:spacing w:after="0" w:line="360" w:lineRule="auto"/>
              <w:ind w:left="426" w:right="141" w:hanging="426"/>
              <w:rPr>
                <w:rFonts w:asciiTheme="majorHAnsi" w:hAnsiTheme="majorHAnsi" w:cstheme="majorHAnsi"/>
                <w:sz w:val="21"/>
                <w:szCs w:val="21"/>
              </w:rPr>
            </w:pPr>
            <w:r w:rsidRPr="009A1155">
              <w:rPr>
                <w:rFonts w:asciiTheme="majorHAnsi" w:hAnsiTheme="majorHAnsi" w:cstheme="majorHAnsi"/>
                <w:sz w:val="21"/>
                <w:szCs w:val="21"/>
              </w:rPr>
              <w:t xml:space="preserve">Wykonawca udziela Zamawiającemu gwarancji na zrealizowany Przedmiot Umowy na okres </w:t>
            </w:r>
            <w:r w:rsidR="004D1104" w:rsidRPr="009A1155">
              <w:rPr>
                <w:rFonts w:asciiTheme="majorHAnsi" w:hAnsiTheme="majorHAnsi" w:cstheme="majorHAnsi"/>
                <w:sz w:val="21"/>
                <w:szCs w:val="21"/>
              </w:rPr>
              <w:t xml:space="preserve">24 </w:t>
            </w:r>
            <w:r w:rsidRPr="009A1155">
              <w:rPr>
                <w:rFonts w:asciiTheme="majorHAnsi" w:hAnsiTheme="majorHAnsi" w:cstheme="majorHAnsi"/>
                <w:sz w:val="21"/>
                <w:szCs w:val="21"/>
              </w:rPr>
              <w:t xml:space="preserve">miesięcy od daty podpisania bezusterkowego i bezuwagowego Odbioru prac. </w:t>
            </w:r>
            <w:r w:rsidRPr="009A1155">
              <w:rPr>
                <w:rFonts w:asciiTheme="majorHAnsi" w:hAnsiTheme="majorHAnsi" w:cstheme="majorHAnsi"/>
                <w:color w:val="000000"/>
                <w:sz w:val="21"/>
                <w:szCs w:val="21"/>
              </w:rPr>
              <w:t>Zakupione</w:t>
            </w:r>
            <w:r w:rsidR="009E54BD">
              <w:rPr>
                <w:rFonts w:asciiTheme="majorHAnsi" w:hAnsiTheme="majorHAnsi" w:cstheme="majorHAnsi"/>
                <w:color w:val="000000"/>
                <w:sz w:val="21"/>
                <w:szCs w:val="21"/>
              </w:rPr>
              <w:t xml:space="preserve"> i </w:t>
            </w:r>
            <w:r w:rsidR="009E54BD">
              <w:rPr>
                <w:rFonts w:asciiTheme="majorHAnsi" w:hAnsiTheme="majorHAnsi" w:cstheme="majorHAnsi"/>
                <w:color w:val="000000"/>
                <w:sz w:val="21"/>
                <w:szCs w:val="21"/>
              </w:rPr>
              <w:lastRenderedPageBreak/>
              <w:t>zainstalowane</w:t>
            </w:r>
            <w:r w:rsidRPr="009A1155">
              <w:rPr>
                <w:rFonts w:asciiTheme="majorHAnsi" w:hAnsiTheme="majorHAnsi" w:cstheme="majorHAnsi"/>
                <w:color w:val="000000"/>
                <w:sz w:val="21"/>
                <w:szCs w:val="21"/>
              </w:rPr>
              <w:t xml:space="preserve"> </w:t>
            </w:r>
            <w:r w:rsidR="00FA3059" w:rsidRPr="009A1155">
              <w:rPr>
                <w:rFonts w:asciiTheme="majorHAnsi" w:hAnsiTheme="majorHAnsi" w:cstheme="majorHAnsi"/>
                <w:color w:val="000000"/>
                <w:sz w:val="21"/>
                <w:szCs w:val="21"/>
              </w:rPr>
              <w:t>urządzenia elektryczne</w:t>
            </w:r>
            <w:r w:rsidRPr="009A1155">
              <w:rPr>
                <w:rFonts w:asciiTheme="majorHAnsi" w:hAnsiTheme="majorHAnsi" w:cstheme="majorHAnsi"/>
                <w:color w:val="000000"/>
                <w:sz w:val="21"/>
                <w:szCs w:val="21"/>
              </w:rPr>
              <w:t xml:space="preserve"> podlegają gwarancji producenta na okres </w:t>
            </w:r>
            <w:r w:rsidR="00FA3059" w:rsidRPr="009A1155">
              <w:rPr>
                <w:rFonts w:asciiTheme="majorHAnsi" w:hAnsiTheme="majorHAnsi" w:cstheme="majorHAnsi"/>
                <w:color w:val="000000"/>
                <w:sz w:val="21"/>
                <w:szCs w:val="21"/>
              </w:rPr>
              <w:t>24</w:t>
            </w:r>
            <w:r w:rsidRPr="009A1155">
              <w:rPr>
                <w:rFonts w:asciiTheme="majorHAnsi" w:hAnsiTheme="majorHAnsi" w:cstheme="majorHAnsi"/>
                <w:color w:val="000000"/>
                <w:sz w:val="21"/>
                <w:szCs w:val="21"/>
              </w:rPr>
              <w:t xml:space="preserve"> miesięcy.</w:t>
            </w:r>
          </w:p>
          <w:p w14:paraId="771047C7" w14:textId="7ADE386D" w:rsidR="00CF16D2" w:rsidRPr="009A1155" w:rsidRDefault="00595E11" w:rsidP="004B7D19">
            <w:pPr>
              <w:pStyle w:val="Akapitzlist"/>
              <w:numPr>
                <w:ilvl w:val="1"/>
                <w:numId w:val="1"/>
              </w:numPr>
              <w:tabs>
                <w:tab w:val="clear" w:pos="709"/>
                <w:tab w:val="num" w:pos="993"/>
              </w:tabs>
              <w:spacing w:line="360" w:lineRule="auto"/>
              <w:ind w:left="426" w:right="141" w:hanging="426"/>
              <w:jc w:val="both"/>
              <w:rPr>
                <w:rFonts w:asciiTheme="majorHAnsi" w:eastAsia="NSimSun" w:hAnsiTheme="majorHAnsi" w:cstheme="majorHAnsi"/>
                <w:kern w:val="2"/>
                <w:sz w:val="21"/>
                <w:szCs w:val="21"/>
                <w:lang w:eastAsia="zh-CN" w:bidi="hi-IN"/>
              </w:rPr>
            </w:pPr>
            <w:r w:rsidRPr="009A1155">
              <w:rPr>
                <w:rFonts w:asciiTheme="majorHAnsi" w:eastAsia="NSimSun" w:hAnsiTheme="majorHAnsi" w:cstheme="majorHAnsi"/>
                <w:kern w:val="2"/>
                <w:sz w:val="21"/>
                <w:szCs w:val="21"/>
                <w:lang w:eastAsia="zh-CN" w:bidi="hi-IN"/>
              </w:rPr>
              <w:t xml:space="preserve">W okresie gwarancji </w:t>
            </w:r>
            <w:r w:rsidRPr="009A1155">
              <w:rPr>
                <w:rFonts w:asciiTheme="majorHAnsi" w:hAnsiTheme="majorHAnsi" w:cstheme="majorHAnsi"/>
                <w:sz w:val="21"/>
                <w:szCs w:val="21"/>
              </w:rPr>
              <w:t xml:space="preserve">Wykonawca </w:t>
            </w:r>
            <w:r w:rsidRPr="009A1155">
              <w:rPr>
                <w:rFonts w:asciiTheme="majorHAnsi" w:eastAsia="NSimSun" w:hAnsiTheme="majorHAnsi" w:cstheme="majorHAnsi"/>
                <w:kern w:val="2"/>
                <w:sz w:val="21"/>
                <w:szCs w:val="21"/>
                <w:lang w:eastAsia="zh-CN" w:bidi="hi-IN"/>
              </w:rPr>
              <w:t xml:space="preserve">zobowiązuje się do bezpłatnego usuwania usterek przedmiotu umowy oraz wymiany wadliwych elementów, części i podzespołów powodujących wadliwe działanie zgodnie z warunkami gwarancji. Usterki objęte gwarancją </w:t>
            </w:r>
            <w:r w:rsidR="004315FA" w:rsidRPr="009A1155">
              <w:rPr>
                <w:rFonts w:asciiTheme="majorHAnsi" w:eastAsia="NSimSun" w:hAnsiTheme="majorHAnsi" w:cstheme="majorHAnsi"/>
                <w:kern w:val="2"/>
                <w:sz w:val="21"/>
                <w:szCs w:val="21"/>
                <w:lang w:eastAsia="zh-CN" w:bidi="hi-IN"/>
              </w:rPr>
              <w:t>Wykonawca usunie</w:t>
            </w:r>
            <w:r w:rsidRPr="009A1155">
              <w:rPr>
                <w:rFonts w:asciiTheme="majorHAnsi" w:eastAsia="NSimSun" w:hAnsiTheme="majorHAnsi" w:cstheme="majorHAnsi"/>
                <w:kern w:val="2"/>
                <w:sz w:val="21"/>
                <w:szCs w:val="21"/>
                <w:lang w:eastAsia="zh-CN" w:bidi="hi-IN"/>
              </w:rPr>
              <w:t xml:space="preserve"> w okresie gwarancyjnym bezpłatnie. Bezpłatne usunięcie usterki w okresie gwarancyjnym obejmuje wszelkie koszty związane z usunięciem usterki, w szczególności koszt dojazdu i transportu do Zamawiającego, koszt diagnozy, koszt części zamiennych, koszt usługi.</w:t>
            </w:r>
          </w:p>
          <w:p w14:paraId="534D8D83" w14:textId="40F28E67" w:rsidR="00595E11" w:rsidRPr="009A1155" w:rsidRDefault="00595E11" w:rsidP="00595E11">
            <w:pPr>
              <w:pStyle w:val="Punkt"/>
              <w:numPr>
                <w:ilvl w:val="1"/>
                <w:numId w:val="1"/>
              </w:numPr>
              <w:shd w:val="clear" w:color="auto" w:fill="FFFFFF" w:themeFill="background1"/>
              <w:tabs>
                <w:tab w:val="clear" w:pos="709"/>
              </w:tabs>
              <w:spacing w:after="0" w:line="360" w:lineRule="auto"/>
              <w:ind w:left="426" w:right="141" w:hanging="426"/>
              <w:rPr>
                <w:rFonts w:asciiTheme="majorHAnsi" w:hAnsiTheme="majorHAnsi" w:cstheme="majorHAnsi"/>
                <w:color w:val="0070C0"/>
                <w:sz w:val="21"/>
                <w:szCs w:val="21"/>
              </w:rPr>
            </w:pPr>
            <w:r w:rsidRPr="009A1155">
              <w:rPr>
                <w:rFonts w:asciiTheme="majorHAnsi" w:hAnsiTheme="majorHAnsi" w:cstheme="majorHAnsi"/>
                <w:sz w:val="21"/>
                <w:szCs w:val="21"/>
              </w:rPr>
              <w:t>W przypadku rozwiązania Umowy, Zamawiający zachowuje uprawnienia z</w:t>
            </w:r>
            <w:r w:rsidR="008E7A81" w:rsidRPr="009A1155">
              <w:rPr>
                <w:rFonts w:asciiTheme="majorHAnsi" w:hAnsiTheme="majorHAnsi" w:cstheme="majorHAnsi"/>
                <w:sz w:val="21"/>
                <w:szCs w:val="21"/>
              </w:rPr>
              <w:t xml:space="preserve"> </w:t>
            </w:r>
            <w:r w:rsidRPr="009A1155">
              <w:rPr>
                <w:rFonts w:asciiTheme="majorHAnsi" w:hAnsiTheme="majorHAnsi" w:cstheme="majorHAnsi"/>
                <w:sz w:val="21"/>
                <w:szCs w:val="21"/>
              </w:rPr>
              <w:t>gwarancji udzielonej przez Zamawiającego na wykonane elementy.</w:t>
            </w:r>
          </w:p>
          <w:p w14:paraId="6D1B0F68" w14:textId="24FDE1CE" w:rsidR="00B06DBC" w:rsidRPr="009A1155" w:rsidRDefault="00595E11" w:rsidP="004B7D19">
            <w:pPr>
              <w:pStyle w:val="Punkt"/>
              <w:numPr>
                <w:ilvl w:val="1"/>
                <w:numId w:val="1"/>
              </w:numPr>
              <w:shd w:val="clear" w:color="auto" w:fill="FFFFFF" w:themeFill="background1"/>
              <w:tabs>
                <w:tab w:val="clear" w:pos="709"/>
              </w:tabs>
              <w:spacing w:after="0" w:line="360" w:lineRule="auto"/>
              <w:ind w:left="426" w:right="141" w:hanging="426"/>
              <w:rPr>
                <w:rFonts w:asciiTheme="majorHAnsi" w:hAnsiTheme="majorHAnsi" w:cstheme="majorHAnsi"/>
                <w:sz w:val="21"/>
                <w:szCs w:val="21"/>
              </w:rPr>
            </w:pPr>
            <w:r w:rsidRPr="009A1155">
              <w:rPr>
                <w:rFonts w:asciiTheme="majorHAnsi" w:hAnsiTheme="majorHAnsi" w:cstheme="majorHAnsi"/>
                <w:sz w:val="21"/>
                <w:szCs w:val="21"/>
              </w:rPr>
              <w:t>W przypadku nie usunięcia awarii lub usterki w umownym terminie Zamawiający ma prawo zlecić ich usunięcie innemu podmiotowi, a kosztami ich usunięcia obciążyć Wykonawcę, co Wykonawca niniejszym potwierdza i na co wyraża zgodę.</w:t>
            </w:r>
          </w:p>
          <w:p w14:paraId="7F4713A1" w14:textId="77777777" w:rsidR="00595E11" w:rsidRPr="009A1155" w:rsidRDefault="00595E11" w:rsidP="00FA5760">
            <w:pPr>
              <w:shd w:val="clear" w:color="auto" w:fill="FFFFFF"/>
              <w:spacing w:before="240" w:line="360" w:lineRule="auto"/>
              <w:ind w:right="141"/>
              <w:jc w:val="center"/>
              <w:rPr>
                <w:rFonts w:asciiTheme="majorHAnsi" w:hAnsiTheme="majorHAnsi" w:cstheme="majorHAnsi"/>
                <w:sz w:val="21"/>
                <w:szCs w:val="21"/>
              </w:rPr>
            </w:pPr>
            <w:r w:rsidRPr="009A1155">
              <w:rPr>
                <w:rFonts w:asciiTheme="majorHAnsi" w:hAnsiTheme="majorHAnsi" w:cstheme="majorHAnsi"/>
                <w:b/>
                <w:sz w:val="21"/>
                <w:szCs w:val="21"/>
              </w:rPr>
              <w:t>§ 7</w:t>
            </w:r>
            <w:r w:rsidRPr="009A1155">
              <w:rPr>
                <w:rFonts w:asciiTheme="majorHAnsi" w:hAnsiTheme="majorHAnsi" w:cstheme="majorHAnsi"/>
                <w:b/>
                <w:sz w:val="21"/>
                <w:szCs w:val="21"/>
              </w:rPr>
              <w:br/>
              <w:t>[Ubezpieczenie]</w:t>
            </w:r>
          </w:p>
          <w:p w14:paraId="64C90870" w14:textId="09DCBEFB" w:rsidR="00595E11" w:rsidRPr="009A1155" w:rsidRDefault="00595E11" w:rsidP="00522A33">
            <w:pPr>
              <w:pStyle w:val="Punkt"/>
              <w:numPr>
                <w:ilvl w:val="0"/>
                <w:numId w:val="16"/>
              </w:numPr>
              <w:spacing w:after="0" w:line="360" w:lineRule="auto"/>
              <w:ind w:left="426" w:right="141" w:hanging="426"/>
              <w:rPr>
                <w:rFonts w:asciiTheme="majorHAnsi" w:hAnsiTheme="majorHAnsi" w:cstheme="majorHAnsi"/>
                <w:sz w:val="21"/>
                <w:szCs w:val="21"/>
              </w:rPr>
            </w:pPr>
            <w:r w:rsidRPr="009A1155">
              <w:rPr>
                <w:rFonts w:asciiTheme="majorHAnsi" w:hAnsiTheme="majorHAnsi" w:cstheme="majorHAnsi"/>
                <w:sz w:val="21"/>
                <w:szCs w:val="21"/>
              </w:rPr>
              <w:t>Wykonawca oświadcza, że jest</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ubezpieczony od odpowiedzialności cywilnej w zakresie prowadzonej</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 xml:space="preserve">działalności, na kwotę nie mniejszą niż </w:t>
            </w:r>
            <w:r w:rsidR="00E90CDB" w:rsidRPr="009A1155">
              <w:rPr>
                <w:rFonts w:asciiTheme="majorHAnsi" w:hAnsiTheme="majorHAnsi" w:cstheme="majorHAnsi"/>
                <w:sz w:val="21"/>
                <w:szCs w:val="21"/>
              </w:rPr>
              <w:t>6</w:t>
            </w:r>
            <w:r w:rsidR="0009512B" w:rsidRPr="009A1155">
              <w:rPr>
                <w:rFonts w:asciiTheme="majorHAnsi" w:hAnsiTheme="majorHAnsi" w:cstheme="majorHAnsi"/>
                <w:sz w:val="21"/>
                <w:szCs w:val="21"/>
              </w:rPr>
              <w:t xml:space="preserve"> 000 000,00 PLN (słownie: </w:t>
            </w:r>
            <w:r w:rsidR="00E90CDB" w:rsidRPr="009A1155">
              <w:rPr>
                <w:rFonts w:asciiTheme="majorHAnsi" w:hAnsiTheme="majorHAnsi" w:cstheme="majorHAnsi"/>
                <w:sz w:val="21"/>
                <w:szCs w:val="21"/>
              </w:rPr>
              <w:t>sześć</w:t>
            </w:r>
            <w:r w:rsidR="0009512B" w:rsidRPr="009A1155">
              <w:rPr>
                <w:rFonts w:asciiTheme="majorHAnsi" w:hAnsiTheme="majorHAnsi" w:cstheme="majorHAnsi"/>
                <w:sz w:val="21"/>
                <w:szCs w:val="21"/>
              </w:rPr>
              <w:t xml:space="preserve"> milionów złotych)</w:t>
            </w:r>
            <w:r w:rsidR="00E46679" w:rsidRPr="009A1155">
              <w:rPr>
                <w:rFonts w:asciiTheme="majorHAnsi" w:hAnsiTheme="majorHAnsi" w:cstheme="majorHAnsi"/>
                <w:sz w:val="21"/>
                <w:szCs w:val="21"/>
              </w:rPr>
              <w:t xml:space="preserve"> lub 1 400 000 EUR</w:t>
            </w:r>
            <w:r w:rsidR="0009512B" w:rsidRPr="009A1155">
              <w:rPr>
                <w:rFonts w:asciiTheme="majorHAnsi" w:hAnsiTheme="majorHAnsi" w:cstheme="majorHAnsi"/>
                <w:sz w:val="21"/>
                <w:szCs w:val="21"/>
              </w:rPr>
              <w:t xml:space="preserve"> </w:t>
            </w:r>
            <w:r w:rsidR="0062160A" w:rsidRPr="009A1155">
              <w:rPr>
                <w:rFonts w:asciiTheme="majorHAnsi" w:hAnsiTheme="majorHAnsi" w:cstheme="majorHAnsi"/>
                <w:sz w:val="21"/>
                <w:szCs w:val="21"/>
              </w:rPr>
              <w:t>(słownie</w:t>
            </w:r>
            <w:r w:rsidR="00E46679" w:rsidRPr="009A1155">
              <w:rPr>
                <w:rFonts w:asciiTheme="majorHAnsi" w:hAnsiTheme="majorHAnsi" w:cstheme="majorHAnsi"/>
                <w:sz w:val="21"/>
                <w:szCs w:val="21"/>
              </w:rPr>
              <w:t xml:space="preserve">: </w:t>
            </w:r>
            <w:r w:rsidR="00E46679" w:rsidRPr="009A1155">
              <w:rPr>
                <w:rFonts w:asciiTheme="majorHAnsi" w:hAnsiTheme="majorHAnsi" w:cstheme="majorHAnsi"/>
                <w:sz w:val="21"/>
                <w:szCs w:val="21"/>
              </w:rPr>
              <w:lastRenderedPageBreak/>
              <w:t xml:space="preserve">milion czterysta </w:t>
            </w:r>
            <w:r w:rsidR="0062160A" w:rsidRPr="009A1155">
              <w:rPr>
                <w:rFonts w:asciiTheme="majorHAnsi" w:hAnsiTheme="majorHAnsi" w:cstheme="majorHAnsi"/>
                <w:sz w:val="21"/>
                <w:szCs w:val="21"/>
              </w:rPr>
              <w:t>euro</w:t>
            </w:r>
            <w:r w:rsidR="00E46679" w:rsidRPr="009A1155">
              <w:rPr>
                <w:rFonts w:asciiTheme="majorHAnsi" w:hAnsiTheme="majorHAnsi" w:cstheme="majorHAnsi"/>
                <w:sz w:val="21"/>
                <w:szCs w:val="21"/>
              </w:rPr>
              <w:t xml:space="preserve">) </w:t>
            </w:r>
            <w:r w:rsidR="0009512B" w:rsidRPr="009A1155">
              <w:rPr>
                <w:rFonts w:asciiTheme="majorHAnsi" w:hAnsiTheme="majorHAnsi" w:cstheme="majorHAnsi"/>
                <w:sz w:val="21"/>
                <w:szCs w:val="21"/>
              </w:rPr>
              <w:t xml:space="preserve">na jedno i wszystkie zdarzenia w roku polisowym </w:t>
            </w:r>
            <w:r w:rsidR="0062160A" w:rsidRPr="009A1155">
              <w:rPr>
                <w:rFonts w:asciiTheme="majorHAnsi" w:hAnsiTheme="majorHAnsi" w:cstheme="majorHAnsi"/>
                <w:sz w:val="21"/>
                <w:szCs w:val="21"/>
              </w:rPr>
              <w:t>oraz</w:t>
            </w:r>
            <w:r w:rsidR="0009512B" w:rsidRPr="009A1155">
              <w:rPr>
                <w:rFonts w:asciiTheme="majorHAnsi" w:hAnsiTheme="majorHAnsi" w:cstheme="majorHAnsi"/>
                <w:sz w:val="21"/>
                <w:szCs w:val="21"/>
              </w:rPr>
              <w:t xml:space="preserve"> że przedmiotowe ubezpieczenie obejmuje swoim zakresem wszystkie czynności i działania podejmowane przez Wykonawcę w ramach realizacji przedmiotowej Umowy. </w:t>
            </w:r>
            <w:r w:rsidRPr="009A1155">
              <w:rPr>
                <w:rFonts w:asciiTheme="majorHAnsi" w:hAnsiTheme="majorHAnsi" w:cstheme="majorHAnsi"/>
                <w:sz w:val="21"/>
                <w:szCs w:val="21"/>
              </w:rPr>
              <w:t xml:space="preserve">Kopia polisy Wykonawcy stanowi załącznik Nr 4 do niniejszej umowy. </w:t>
            </w:r>
          </w:p>
          <w:p w14:paraId="0F55A1C2" w14:textId="6B4395D1" w:rsidR="00595E11" w:rsidRPr="009A1155" w:rsidRDefault="00595E11" w:rsidP="00595E11">
            <w:pPr>
              <w:pStyle w:val="Punkt"/>
              <w:numPr>
                <w:ilvl w:val="0"/>
                <w:numId w:val="16"/>
              </w:numPr>
              <w:spacing w:after="0" w:line="360" w:lineRule="auto"/>
              <w:ind w:left="426" w:right="141" w:hanging="426"/>
              <w:rPr>
                <w:rFonts w:asciiTheme="majorHAnsi" w:hAnsiTheme="majorHAnsi" w:cstheme="majorHAnsi"/>
                <w:sz w:val="21"/>
                <w:szCs w:val="21"/>
              </w:rPr>
            </w:pPr>
            <w:r w:rsidRPr="009A1155">
              <w:rPr>
                <w:rFonts w:asciiTheme="majorHAnsi" w:hAnsiTheme="majorHAnsi" w:cstheme="majorHAnsi"/>
                <w:sz w:val="21"/>
                <w:szCs w:val="21"/>
              </w:rPr>
              <w:t xml:space="preserve">W przypadku zakończenia lub ustania umowy ubezpieczenia w okresie realizacji </w:t>
            </w:r>
            <w:r w:rsidR="0062160A" w:rsidRPr="009A1155">
              <w:rPr>
                <w:rFonts w:asciiTheme="majorHAnsi" w:hAnsiTheme="majorHAnsi" w:cstheme="majorHAnsi"/>
                <w:sz w:val="21"/>
                <w:szCs w:val="21"/>
              </w:rPr>
              <w:t>Umowy, a</w:t>
            </w:r>
            <w:r w:rsidRPr="009A1155">
              <w:rPr>
                <w:rFonts w:asciiTheme="majorHAnsi" w:hAnsiTheme="majorHAnsi" w:cstheme="majorHAnsi"/>
                <w:sz w:val="21"/>
                <w:szCs w:val="21"/>
              </w:rPr>
              <w:t xml:space="preserve"> także w okresie obowiązywania gwarancji, o którym mowa w § 6 ust. 1 Wykonawca zobowiązany jest do jej odnowienia z zachowaniem ciągłości ubezpieczenia i ochrony na</w:t>
            </w:r>
            <w:r w:rsidR="00522A33" w:rsidRPr="009A1155">
              <w:rPr>
                <w:rFonts w:asciiTheme="majorHAnsi" w:hAnsiTheme="majorHAnsi" w:cstheme="majorHAnsi"/>
                <w:sz w:val="21"/>
                <w:szCs w:val="21"/>
              </w:rPr>
              <w:t xml:space="preserve"> </w:t>
            </w:r>
            <w:r w:rsidRPr="009A1155">
              <w:rPr>
                <w:rFonts w:asciiTheme="majorHAnsi" w:hAnsiTheme="majorHAnsi" w:cstheme="majorHAnsi"/>
                <w:sz w:val="21"/>
                <w:szCs w:val="21"/>
              </w:rPr>
              <w:t>dotychczasowych warunkach i</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bezzwłocznego powiadomienia o tym Zamawiającego poprzez złożenie kopii polisy ubezpieczeniowej OC,</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potwierdzającej ciągłość ubezpieczenia.</w:t>
            </w:r>
          </w:p>
          <w:p w14:paraId="34C71E20" w14:textId="217765D8" w:rsidR="00635FF8" w:rsidRPr="009A1155" w:rsidRDefault="00595E11" w:rsidP="00FA5760">
            <w:pPr>
              <w:pStyle w:val="Akapitzlist"/>
              <w:numPr>
                <w:ilvl w:val="0"/>
                <w:numId w:val="16"/>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 przypadku wystąpienia szkód przewyższających kwoty przyznanego i wypłaconego przez ubezpieczyciela odszkodowania Zamawiający zastrzega sobie prawo dochodzenia od Wykonawcy odszkodowania, które pokryje wyrządzone szkody w pełnej wysokości. </w:t>
            </w:r>
          </w:p>
          <w:p w14:paraId="76C08717" w14:textId="11B75652" w:rsidR="00595E11" w:rsidRPr="009A1155" w:rsidRDefault="00595E11" w:rsidP="00FA5760">
            <w:pPr>
              <w:spacing w:before="240" w:line="360" w:lineRule="auto"/>
              <w:ind w:right="141"/>
              <w:jc w:val="center"/>
              <w:rPr>
                <w:rFonts w:asciiTheme="majorHAnsi" w:hAnsiTheme="majorHAnsi" w:cstheme="majorHAnsi"/>
                <w:b/>
                <w:sz w:val="21"/>
                <w:szCs w:val="21"/>
              </w:rPr>
            </w:pPr>
            <w:r w:rsidRPr="009A1155">
              <w:rPr>
                <w:rFonts w:asciiTheme="majorHAnsi" w:hAnsiTheme="majorHAnsi" w:cstheme="majorHAnsi"/>
                <w:b/>
                <w:sz w:val="21"/>
                <w:szCs w:val="21"/>
              </w:rPr>
              <w:t xml:space="preserve">§ </w:t>
            </w:r>
            <w:r w:rsidR="000148F1" w:rsidRPr="009A1155">
              <w:rPr>
                <w:rFonts w:asciiTheme="majorHAnsi" w:hAnsiTheme="majorHAnsi" w:cstheme="majorHAnsi"/>
                <w:b/>
                <w:sz w:val="21"/>
                <w:szCs w:val="21"/>
              </w:rPr>
              <w:t>8</w:t>
            </w:r>
          </w:p>
          <w:p w14:paraId="530B844D" w14:textId="77777777" w:rsidR="00595E11" w:rsidRPr="009A1155" w:rsidRDefault="00595E11" w:rsidP="00595E11">
            <w:pPr>
              <w:spacing w:line="360" w:lineRule="auto"/>
              <w:ind w:right="141"/>
              <w:jc w:val="center"/>
              <w:rPr>
                <w:rFonts w:asciiTheme="majorHAnsi" w:hAnsiTheme="majorHAnsi" w:cstheme="majorHAnsi"/>
                <w:b/>
                <w:sz w:val="21"/>
                <w:szCs w:val="21"/>
              </w:rPr>
            </w:pPr>
            <w:r w:rsidRPr="009A1155">
              <w:rPr>
                <w:rFonts w:asciiTheme="majorHAnsi" w:hAnsiTheme="majorHAnsi" w:cstheme="majorHAnsi"/>
                <w:b/>
                <w:sz w:val="21"/>
                <w:szCs w:val="21"/>
              </w:rPr>
              <w:t>[Ochrona danych osobowych]</w:t>
            </w:r>
          </w:p>
          <w:p w14:paraId="7BDF5D0E" w14:textId="77777777" w:rsidR="00595E11" w:rsidRPr="009A1155" w:rsidRDefault="00595E11" w:rsidP="00595E11">
            <w:p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1.</w:t>
            </w:r>
            <w:r w:rsidRPr="009A1155">
              <w:rPr>
                <w:rFonts w:asciiTheme="majorHAnsi" w:hAnsiTheme="majorHAnsi" w:cstheme="majorHAnsi"/>
                <w:sz w:val="21"/>
                <w:szCs w:val="21"/>
              </w:rPr>
              <w:tab/>
              <w:t xml:space="preserve">Strony oświadczają, że dane kontaktowe pracowników, współpracowników i reprezentantów Stron udostępniane wzajemnie przekazywane są w ramach prawnie uzasadnionego interesu Stron lub za </w:t>
            </w:r>
            <w:r w:rsidRPr="009A1155">
              <w:rPr>
                <w:rFonts w:asciiTheme="majorHAnsi" w:hAnsiTheme="majorHAnsi" w:cstheme="majorHAnsi"/>
                <w:sz w:val="21"/>
                <w:szCs w:val="21"/>
              </w:rPr>
              <w:lastRenderedPageBreak/>
              <w:t>zgodą osoby, której dane dotyczą. Udostępniane dane kontaktowe obejmują między innymi: imię i nazwisko, stanowisko, pełnioną funkcję, adres e-mail i numer telefonu. Każda ze Stron będzie administratorem danych kontaktowych, które zostały jej udostępnione.</w:t>
            </w:r>
          </w:p>
          <w:p w14:paraId="561B09AB" w14:textId="05FBC599" w:rsidR="00985B60" w:rsidRPr="009A1155" w:rsidRDefault="00595E11" w:rsidP="00FA5760">
            <w:p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2.</w:t>
            </w:r>
            <w:r w:rsidRPr="009A1155">
              <w:rPr>
                <w:rFonts w:asciiTheme="majorHAnsi" w:hAnsiTheme="majorHAnsi" w:cstheme="majorHAnsi"/>
                <w:sz w:val="21"/>
                <w:szCs w:val="21"/>
              </w:rPr>
              <w:tab/>
            </w:r>
            <w:r w:rsidR="00BA10C9" w:rsidRPr="009A1155">
              <w:rPr>
                <w:rFonts w:asciiTheme="majorHAnsi" w:hAnsiTheme="majorHAnsi" w:cstheme="majorHAnsi"/>
                <w:sz w:val="21"/>
                <w:szCs w:val="21"/>
              </w:rPr>
              <w:t>Przetwarzanie danych przez Zamawiającego odbywa się w myśl Rozporządzenia Parlamentu Europejskiego i Rady (UE) 2016/679 z dnia 27 kwietnia 2016 r. w sprawie ochrony osób fizycznych w związku z przetwarzaniem danych osobowych i w sprawie swobodnego przepływu takich danych oraz uchylenia dyrektywy 95/46/WE, dalej „RODO”, w celu realizacji postępowania przetargowego, przy zachowaniu należytej ochrony i poufności danych osobowych oraz zgodnie z obowiązującymi przepisami prawa.</w:t>
            </w:r>
          </w:p>
          <w:p w14:paraId="457260DB" w14:textId="50C95051" w:rsidR="00595E11" w:rsidRPr="009A1155" w:rsidRDefault="00595E11" w:rsidP="00FA5760">
            <w:pPr>
              <w:shd w:val="clear" w:color="auto" w:fill="FFFFFF"/>
              <w:spacing w:before="240" w:line="360" w:lineRule="auto"/>
              <w:ind w:right="141"/>
              <w:jc w:val="center"/>
              <w:rPr>
                <w:rFonts w:asciiTheme="majorHAnsi" w:hAnsiTheme="majorHAnsi" w:cstheme="majorHAnsi"/>
                <w:sz w:val="21"/>
                <w:szCs w:val="21"/>
              </w:rPr>
            </w:pPr>
            <w:r w:rsidRPr="009A1155">
              <w:rPr>
                <w:rFonts w:asciiTheme="majorHAnsi" w:hAnsiTheme="majorHAnsi" w:cstheme="majorHAnsi"/>
                <w:b/>
                <w:sz w:val="21"/>
                <w:szCs w:val="21"/>
              </w:rPr>
              <w:t xml:space="preserve">§ </w:t>
            </w:r>
            <w:r w:rsidR="000148F1" w:rsidRPr="009A1155">
              <w:rPr>
                <w:rFonts w:asciiTheme="majorHAnsi" w:hAnsiTheme="majorHAnsi" w:cstheme="majorHAnsi"/>
                <w:b/>
                <w:sz w:val="21"/>
                <w:szCs w:val="21"/>
              </w:rPr>
              <w:t>9</w:t>
            </w:r>
            <w:r w:rsidRPr="009A1155">
              <w:rPr>
                <w:rFonts w:asciiTheme="majorHAnsi" w:hAnsiTheme="majorHAnsi" w:cstheme="majorHAnsi"/>
                <w:b/>
                <w:sz w:val="21"/>
                <w:szCs w:val="21"/>
              </w:rPr>
              <w:br/>
              <w:t>[Klauzula poufności]</w:t>
            </w:r>
          </w:p>
          <w:p w14:paraId="4FFA9357" w14:textId="77777777" w:rsidR="00595E11" w:rsidRPr="009A1155" w:rsidRDefault="00595E11" w:rsidP="00595E11">
            <w:pPr>
              <w:pStyle w:val="Akapitzlist"/>
              <w:numPr>
                <w:ilvl w:val="0"/>
                <w:numId w:val="2"/>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Z zastrzeżeniem pozostałych postanowień Umowy, Strony zobowiązują się wszystkie informacje uzyskane w związku z wykonywaniem Umowy traktować jako poufne oraz nie ujawniać ich osobom trzecim bez uzyskania na to uprzedniej pisemnej zgody drugiej Strony. </w:t>
            </w:r>
          </w:p>
          <w:p w14:paraId="5AF34C04" w14:textId="77777777" w:rsidR="00595E11" w:rsidRPr="009A1155" w:rsidRDefault="00595E11" w:rsidP="00595E11">
            <w:pPr>
              <w:pStyle w:val="Akapitzlist"/>
              <w:numPr>
                <w:ilvl w:val="0"/>
                <w:numId w:val="2"/>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Obowiązek ochrony tajemnicy przedsiębiorstwa wiąże każdą ze Stron w czasie obowiązywania Umowy i nie ustaje pomimo jej rozwiązania, wygaśnięcia lub po odstąpieniu od niej.</w:t>
            </w:r>
          </w:p>
          <w:p w14:paraId="42B8265F" w14:textId="77777777" w:rsidR="00595E11" w:rsidRPr="009A1155" w:rsidRDefault="00595E11" w:rsidP="00595E11">
            <w:pPr>
              <w:pStyle w:val="Akapitzlist"/>
              <w:numPr>
                <w:ilvl w:val="0"/>
                <w:numId w:val="2"/>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lastRenderedPageBreak/>
              <w:t>Zobowiązanie określone w ust.1 powyżej nie dotyczy informacji, które są powszechnie znane lub zostały ujawnione publicznie.</w:t>
            </w:r>
          </w:p>
          <w:p w14:paraId="2DA4DA16" w14:textId="77777777" w:rsidR="00595E11" w:rsidRPr="009A1155" w:rsidRDefault="00595E11" w:rsidP="00595E11">
            <w:pPr>
              <w:pStyle w:val="Akapitzlist"/>
              <w:numPr>
                <w:ilvl w:val="0"/>
                <w:numId w:val="2"/>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Ujawnienie informacji poufnych jest także dopuszczalne w następujących sytuacjach:</w:t>
            </w:r>
          </w:p>
          <w:p w14:paraId="284F5416" w14:textId="77777777" w:rsidR="00595E11" w:rsidRPr="009A1155" w:rsidRDefault="00595E11" w:rsidP="00CF16D2">
            <w:pPr>
              <w:pStyle w:val="Akapitzlist"/>
              <w:numPr>
                <w:ilvl w:val="0"/>
                <w:numId w:val="14"/>
              </w:numPr>
              <w:shd w:val="clear" w:color="auto" w:fill="FFFFFF"/>
              <w:spacing w:line="360" w:lineRule="auto"/>
              <w:ind w:left="458" w:right="141"/>
              <w:jc w:val="both"/>
              <w:rPr>
                <w:rFonts w:asciiTheme="majorHAnsi" w:hAnsiTheme="majorHAnsi" w:cstheme="majorHAnsi"/>
                <w:sz w:val="21"/>
                <w:szCs w:val="21"/>
              </w:rPr>
            </w:pPr>
            <w:r w:rsidRPr="009A1155">
              <w:rPr>
                <w:rFonts w:asciiTheme="majorHAnsi" w:hAnsiTheme="majorHAnsi" w:cstheme="majorHAnsi"/>
                <w:sz w:val="21"/>
                <w:szCs w:val="21"/>
              </w:rPr>
              <w:t xml:space="preserve">z zastrzeżeniem ustępu 5 poniżej, Strona będąca Wykonawcą Umowy może w związku z wykonaniem niniejszej Umowy udostępniać informacje poufne swoim pracownikom, podwykonawcom i osobom trzecim zaangażowanym w świadczenie usług określonych niniejszej Umowie pod warunkiem zachowania przez te osoby poufności na zasadach określonych w niniejszej Umowie, ujawnienie informacji pracownikom, podwykonawcom i osobom trzecim zaangażowanym w świadczenie usług może dotyczyć jedynie zakresu, jaki jest niezbędny do należytego wykonania Umowy; </w:t>
            </w:r>
          </w:p>
          <w:p w14:paraId="06599E85" w14:textId="5F71546F" w:rsidR="00595E11" w:rsidRPr="009A1155" w:rsidRDefault="00595E11" w:rsidP="00FA5760">
            <w:pPr>
              <w:pStyle w:val="Akapitzlist"/>
              <w:numPr>
                <w:ilvl w:val="0"/>
                <w:numId w:val="14"/>
              </w:numPr>
              <w:shd w:val="clear" w:color="auto" w:fill="FFFFFF"/>
              <w:spacing w:line="360" w:lineRule="auto"/>
              <w:ind w:left="458" w:right="141"/>
              <w:jc w:val="both"/>
              <w:rPr>
                <w:rFonts w:asciiTheme="majorHAnsi" w:hAnsiTheme="majorHAnsi" w:cstheme="majorHAnsi"/>
                <w:sz w:val="21"/>
                <w:szCs w:val="21"/>
              </w:rPr>
            </w:pPr>
            <w:r w:rsidRPr="009A1155">
              <w:rPr>
                <w:rFonts w:asciiTheme="majorHAnsi" w:hAnsiTheme="majorHAnsi" w:cstheme="majorHAnsi"/>
                <w:sz w:val="21"/>
                <w:szCs w:val="21"/>
              </w:rPr>
              <w:t xml:space="preserve">każda ze Stron może ujawniać informacje poufne w przypadkach, gdy obowiązek ujawnienia wynika z bezwzględnie obowiązujących przepisów prawa nakazujących ujawnienie takich informacji uprawnionym organom. O konieczności ujawnienia takich informacji, Strona zobowiązana do ujawnienia informacji obowiązana jest niezwłocznie poinformować drugą Stronę, jeżeli nie stoją na przeszkodzie temu bezwzględnie obowiązujące przepisy prawa; </w:t>
            </w:r>
          </w:p>
          <w:p w14:paraId="263CFD8F" w14:textId="091C0F64" w:rsidR="00875231" w:rsidRPr="009A1155" w:rsidRDefault="00595E11" w:rsidP="004B7D19">
            <w:pPr>
              <w:pStyle w:val="Akapitzlist"/>
              <w:numPr>
                <w:ilvl w:val="0"/>
                <w:numId w:val="14"/>
              </w:numPr>
              <w:shd w:val="clear" w:color="auto" w:fill="FFFFFF"/>
              <w:spacing w:line="360" w:lineRule="auto"/>
              <w:ind w:left="317" w:right="141"/>
              <w:jc w:val="both"/>
              <w:rPr>
                <w:rFonts w:asciiTheme="majorHAnsi" w:hAnsiTheme="majorHAnsi" w:cstheme="majorHAnsi"/>
                <w:sz w:val="21"/>
                <w:szCs w:val="21"/>
              </w:rPr>
            </w:pPr>
            <w:r w:rsidRPr="009A1155">
              <w:rPr>
                <w:rFonts w:asciiTheme="majorHAnsi" w:hAnsiTheme="majorHAnsi" w:cstheme="majorHAnsi"/>
                <w:sz w:val="21"/>
                <w:szCs w:val="21"/>
              </w:rPr>
              <w:t xml:space="preserve">Zamawiający może ujawnić informacje poufne związane z wykonaniem niniejszej Umowy </w:t>
            </w:r>
            <w:r w:rsidRPr="009A1155">
              <w:rPr>
                <w:rFonts w:asciiTheme="majorHAnsi" w:hAnsiTheme="majorHAnsi" w:cstheme="majorHAnsi"/>
                <w:sz w:val="21"/>
                <w:szCs w:val="21"/>
              </w:rPr>
              <w:lastRenderedPageBreak/>
              <w:t>podmiotom należącym do grupy CK Hutchison Holdings Limited.</w:t>
            </w:r>
          </w:p>
          <w:p w14:paraId="57FFB09F" w14:textId="77777777" w:rsidR="00595E11" w:rsidRPr="009A1155" w:rsidRDefault="00595E11" w:rsidP="00CF16D2">
            <w:pPr>
              <w:pStyle w:val="Akapitzlist"/>
              <w:numPr>
                <w:ilvl w:val="0"/>
                <w:numId w:val="2"/>
              </w:numPr>
              <w:shd w:val="clear" w:color="auto" w:fill="FFFFFF"/>
              <w:spacing w:line="360" w:lineRule="auto"/>
              <w:ind w:left="314"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Każda ze Stron podejmie wszelkie niezbędne i odpowiednie środki w celu ochrony informacji poufnych przed ujawnieniem, w szczególności Strony będą informować swoich pracowników, podwykonawców i każdą osobę uprawnioną do uzyskania informacji poufnych o konieczności zachowania tajemnicy na zasadach określonych w niniejszym punkcie. Każda ze Stron ponosi odpowiedzialność za nieprzestrzeganie klauzuli poufności przez swoich pracowników, podwykonawców i inne podmioty, którymi się posługuje, jak za działania własne. </w:t>
            </w:r>
          </w:p>
          <w:p w14:paraId="0727A625" w14:textId="77777777" w:rsidR="00595E11" w:rsidRPr="009A1155" w:rsidRDefault="00595E11" w:rsidP="00595E11">
            <w:pPr>
              <w:pStyle w:val="Akapitzlist"/>
              <w:numPr>
                <w:ilvl w:val="0"/>
                <w:numId w:val="2"/>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O ile taka informacja nie będzie oznaczona jako poufna, każda ze Stron, w celu potwierdzenia swojego doświadczenia, może informować swoich klientów i potencjalnych klientów o wykonywaniu usług będących przedmiotem Umowy. Informacja ta może dotyczyć jedynie faktu wykonywania określonych usług bez podawania szczegółów.</w:t>
            </w:r>
          </w:p>
          <w:p w14:paraId="179F00F1" w14:textId="6DB25C09" w:rsidR="00CF16D2" w:rsidRPr="009A1155" w:rsidRDefault="00595E11" w:rsidP="00595E11">
            <w:pPr>
              <w:pStyle w:val="Akapitzlist"/>
              <w:numPr>
                <w:ilvl w:val="0"/>
                <w:numId w:val="2"/>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Dla uniknięcia wątpliwości, Strony oświadczają, że treść Umowy oraz załączników stanowi Tajemnicę</w:t>
            </w:r>
            <w:r w:rsidR="00FA5760" w:rsidRPr="009A1155">
              <w:rPr>
                <w:rFonts w:asciiTheme="majorHAnsi" w:hAnsiTheme="majorHAnsi" w:cstheme="majorHAnsi"/>
                <w:sz w:val="21"/>
                <w:szCs w:val="21"/>
              </w:rPr>
              <w:t xml:space="preserve"> </w:t>
            </w:r>
            <w:r w:rsidRPr="009A1155">
              <w:rPr>
                <w:rFonts w:asciiTheme="majorHAnsi" w:hAnsiTheme="majorHAnsi" w:cstheme="majorHAnsi"/>
                <w:sz w:val="21"/>
                <w:szCs w:val="21"/>
              </w:rPr>
              <w:t>Przedsiębiorstwa.</w:t>
            </w:r>
          </w:p>
          <w:p w14:paraId="02FD56BA" w14:textId="47A3F872" w:rsidR="00595E11" w:rsidRPr="009A1155" w:rsidRDefault="00595E11" w:rsidP="008E7A81">
            <w:pPr>
              <w:shd w:val="clear" w:color="auto" w:fill="FFFFFF"/>
              <w:spacing w:before="240" w:line="360" w:lineRule="auto"/>
              <w:ind w:right="141"/>
              <w:jc w:val="center"/>
              <w:rPr>
                <w:rFonts w:asciiTheme="majorHAnsi" w:hAnsiTheme="majorHAnsi" w:cstheme="majorHAnsi"/>
                <w:sz w:val="21"/>
                <w:szCs w:val="21"/>
              </w:rPr>
            </w:pPr>
            <w:r w:rsidRPr="009A1155">
              <w:rPr>
                <w:rFonts w:asciiTheme="majorHAnsi" w:hAnsiTheme="majorHAnsi" w:cstheme="majorHAnsi"/>
                <w:b/>
                <w:sz w:val="21"/>
                <w:szCs w:val="21"/>
              </w:rPr>
              <w:t>§1</w:t>
            </w:r>
            <w:r w:rsidR="000148F1" w:rsidRPr="009A1155">
              <w:rPr>
                <w:rFonts w:asciiTheme="majorHAnsi" w:hAnsiTheme="majorHAnsi" w:cstheme="majorHAnsi"/>
                <w:b/>
                <w:sz w:val="21"/>
                <w:szCs w:val="21"/>
              </w:rPr>
              <w:t>0</w:t>
            </w:r>
            <w:r w:rsidRPr="009A1155">
              <w:rPr>
                <w:rFonts w:asciiTheme="majorHAnsi" w:hAnsiTheme="majorHAnsi" w:cstheme="majorHAnsi"/>
                <w:b/>
                <w:sz w:val="21"/>
                <w:szCs w:val="21"/>
              </w:rPr>
              <w:br/>
              <w:t>[Klauzula Antykorupcyjna]</w:t>
            </w:r>
          </w:p>
          <w:p w14:paraId="4BF4D77D" w14:textId="77777777" w:rsidR="00595E11" w:rsidRPr="009A1155" w:rsidRDefault="00595E11" w:rsidP="00595E11">
            <w:pPr>
              <w:pStyle w:val="Akapitzlist"/>
              <w:numPr>
                <w:ilvl w:val="0"/>
                <w:numId w:val="8"/>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 oraz osoby działające w imieniu i na rzecz Wykonawcy, w tym jego przedstawiciele, dyrektorzy, personel, funkcjonariusze i inne związane z nim osoby świadczące usługi w ramach Umowy, zwani dalej Personel Wykonawcy, zobowiązują się:</w:t>
            </w:r>
          </w:p>
          <w:p w14:paraId="0AFBBFEA" w14:textId="22CEF827" w:rsidR="00595E11" w:rsidRPr="009A1155" w:rsidRDefault="000B6782" w:rsidP="00CF16D2">
            <w:pPr>
              <w:pStyle w:val="Akapitzlist"/>
              <w:numPr>
                <w:ilvl w:val="0"/>
                <w:numId w:val="15"/>
              </w:numPr>
              <w:shd w:val="clear" w:color="auto" w:fill="FFFFFF"/>
              <w:spacing w:line="360" w:lineRule="auto"/>
              <w:ind w:left="317" w:right="141" w:hanging="283"/>
              <w:jc w:val="both"/>
              <w:rPr>
                <w:rFonts w:asciiTheme="majorHAnsi" w:hAnsiTheme="majorHAnsi" w:cstheme="majorHAnsi"/>
                <w:sz w:val="21"/>
                <w:szCs w:val="21"/>
              </w:rPr>
            </w:pPr>
            <w:r w:rsidRPr="009A1155">
              <w:rPr>
                <w:rFonts w:asciiTheme="majorHAnsi" w:hAnsiTheme="majorHAnsi" w:cstheme="majorHAnsi"/>
                <w:sz w:val="21"/>
                <w:szCs w:val="21"/>
              </w:rPr>
              <w:lastRenderedPageBreak/>
              <w:t>P</w:t>
            </w:r>
            <w:r w:rsidR="00595E11" w:rsidRPr="009A1155">
              <w:rPr>
                <w:rFonts w:asciiTheme="majorHAnsi" w:hAnsiTheme="majorHAnsi" w:cstheme="majorHAnsi"/>
                <w:sz w:val="21"/>
                <w:szCs w:val="21"/>
              </w:rPr>
              <w:t>rzestrzegać</w:t>
            </w:r>
            <w:r w:rsidRPr="009A1155">
              <w:rPr>
                <w:rFonts w:asciiTheme="majorHAnsi" w:hAnsiTheme="majorHAnsi" w:cstheme="majorHAnsi"/>
                <w:sz w:val="21"/>
                <w:szCs w:val="21"/>
              </w:rPr>
              <w:t xml:space="preserve"> </w:t>
            </w:r>
            <w:r w:rsidR="00595E11" w:rsidRPr="009A1155">
              <w:rPr>
                <w:rFonts w:asciiTheme="majorHAnsi" w:hAnsiTheme="majorHAnsi" w:cstheme="majorHAnsi"/>
                <w:sz w:val="21"/>
                <w:szCs w:val="21"/>
              </w:rPr>
              <w:t>wszystkich</w:t>
            </w:r>
            <w:r w:rsidR="00CF16D2" w:rsidRPr="009A1155">
              <w:rPr>
                <w:rFonts w:asciiTheme="majorHAnsi" w:hAnsiTheme="majorHAnsi" w:cstheme="majorHAnsi"/>
                <w:sz w:val="21"/>
                <w:szCs w:val="21"/>
              </w:rPr>
              <w:t xml:space="preserve"> </w:t>
            </w:r>
            <w:r w:rsidR="00595E11" w:rsidRPr="009A1155">
              <w:rPr>
                <w:rFonts w:asciiTheme="majorHAnsi" w:hAnsiTheme="majorHAnsi" w:cstheme="majorHAnsi"/>
                <w:sz w:val="21"/>
                <w:szCs w:val="21"/>
              </w:rPr>
              <w:t>obowiązujących przepisów prawa i</w:t>
            </w:r>
            <w:r w:rsidR="00CF16D2" w:rsidRPr="009A1155">
              <w:rPr>
                <w:rFonts w:asciiTheme="majorHAnsi" w:hAnsiTheme="majorHAnsi" w:cstheme="majorHAnsi"/>
                <w:sz w:val="21"/>
                <w:szCs w:val="21"/>
              </w:rPr>
              <w:t xml:space="preserve"> </w:t>
            </w:r>
            <w:r w:rsidR="00595E11" w:rsidRPr="009A1155">
              <w:rPr>
                <w:rFonts w:asciiTheme="majorHAnsi" w:hAnsiTheme="majorHAnsi" w:cstheme="majorHAnsi"/>
                <w:sz w:val="21"/>
                <w:szCs w:val="21"/>
              </w:rPr>
              <w:t xml:space="preserve">orzeczeń dotyczących przeciwdziałania i zwalczania korupcji, </w:t>
            </w:r>
          </w:p>
          <w:p w14:paraId="76FE34E5" w14:textId="1EE4E991" w:rsidR="00595E11" w:rsidRPr="009A1155" w:rsidRDefault="00640817" w:rsidP="00CF16D2">
            <w:pPr>
              <w:pStyle w:val="Akapitzlist"/>
              <w:numPr>
                <w:ilvl w:val="0"/>
                <w:numId w:val="15"/>
              </w:numPr>
              <w:shd w:val="clear" w:color="auto" w:fill="FFFFFF"/>
              <w:spacing w:line="360" w:lineRule="auto"/>
              <w:ind w:left="317" w:right="141" w:hanging="283"/>
              <w:jc w:val="both"/>
              <w:rPr>
                <w:rFonts w:asciiTheme="majorHAnsi" w:hAnsiTheme="majorHAnsi" w:cstheme="majorHAnsi"/>
                <w:sz w:val="21"/>
                <w:szCs w:val="21"/>
              </w:rPr>
            </w:pPr>
            <w:r>
              <w:rPr>
                <w:rFonts w:asciiTheme="majorHAnsi" w:hAnsiTheme="majorHAnsi" w:cstheme="majorHAnsi"/>
                <w:sz w:val="21"/>
                <w:szCs w:val="21"/>
              </w:rPr>
              <w:t>N</w:t>
            </w:r>
            <w:r w:rsidR="00595E11" w:rsidRPr="009A1155">
              <w:rPr>
                <w:rFonts w:asciiTheme="majorHAnsi" w:hAnsiTheme="majorHAnsi" w:cstheme="majorHAnsi"/>
                <w:sz w:val="21"/>
                <w:szCs w:val="21"/>
              </w:rPr>
              <w:t xml:space="preserve">ie angażować się w żadną działalność, praktyki lub postępowania, które stanowią przestępstwo lub wykroczenie w rozumieniu przepisów prawa. </w:t>
            </w:r>
          </w:p>
          <w:p w14:paraId="11401A93" w14:textId="2F60DEC9" w:rsidR="00595E11" w:rsidRPr="009A1155" w:rsidRDefault="00595E11" w:rsidP="00CF16D2">
            <w:pPr>
              <w:pStyle w:val="Akapitzlist"/>
              <w:numPr>
                <w:ilvl w:val="0"/>
                <w:numId w:val="8"/>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w:t>
            </w:r>
            <w:r w:rsidR="00CF16D2" w:rsidRPr="009A1155">
              <w:rPr>
                <w:rFonts w:asciiTheme="majorHAnsi" w:hAnsiTheme="majorHAnsi" w:cstheme="majorHAnsi"/>
                <w:sz w:val="21"/>
                <w:szCs w:val="21"/>
              </w:rPr>
              <w:t xml:space="preserve"> </w:t>
            </w:r>
            <w:r w:rsidRPr="009A1155">
              <w:rPr>
                <w:rFonts w:asciiTheme="majorHAnsi" w:hAnsiTheme="majorHAnsi" w:cstheme="majorHAnsi"/>
                <w:sz w:val="21"/>
                <w:szCs w:val="21"/>
              </w:rPr>
              <w:t>w celu zapewnienia przestrzegania</w:t>
            </w:r>
            <w:r w:rsidR="00CF16D2" w:rsidRPr="009A1155">
              <w:rPr>
                <w:rFonts w:asciiTheme="majorHAnsi" w:hAnsiTheme="majorHAnsi" w:cstheme="majorHAnsi"/>
                <w:sz w:val="21"/>
                <w:szCs w:val="21"/>
              </w:rPr>
              <w:t xml:space="preserve"> </w:t>
            </w:r>
            <w:r w:rsidRPr="009A1155">
              <w:rPr>
                <w:rFonts w:asciiTheme="majorHAnsi" w:hAnsiTheme="majorHAnsi" w:cstheme="majorHAnsi"/>
                <w:sz w:val="21"/>
                <w:szCs w:val="21"/>
              </w:rPr>
              <w:t>przepisów</w:t>
            </w:r>
            <w:r w:rsidR="004B7D19" w:rsidRPr="009A1155">
              <w:rPr>
                <w:rFonts w:asciiTheme="majorHAnsi" w:hAnsiTheme="majorHAnsi" w:cstheme="majorHAnsi"/>
                <w:sz w:val="21"/>
                <w:szCs w:val="21"/>
              </w:rPr>
              <w:t xml:space="preserve"> </w:t>
            </w:r>
            <w:r w:rsidRPr="009A1155">
              <w:rPr>
                <w:rFonts w:asciiTheme="majorHAnsi" w:hAnsiTheme="majorHAnsi" w:cstheme="majorHAnsi"/>
                <w:sz w:val="21"/>
                <w:szCs w:val="21"/>
              </w:rPr>
              <w:t>antykorupcyjnych zobowiązuje przez cały okres obowiązywania Umowy stosować się do wymaganych w tym zakresie procedur prawa oraz dobrych obyczajów.</w:t>
            </w:r>
          </w:p>
          <w:p w14:paraId="634823BC" w14:textId="77777777" w:rsidR="00595E11" w:rsidRPr="009A1155" w:rsidRDefault="00595E11" w:rsidP="00595E11">
            <w:pPr>
              <w:pStyle w:val="Akapitzlist"/>
              <w:numPr>
                <w:ilvl w:val="0"/>
                <w:numId w:val="8"/>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Wykonawca będzie ponosić całkowitą i pełną odpowiedzialność za wszelkie skutki, jakie mogą powstać na skutek naruszenia postanowień klauzuli zawartej w ustępie 1 przez Wykonawcę oraz kogokolwiek z Personelu Wykonawcy. W szczególności Wykonawca zobowiązuje się pokryć wszelkie szkody, zobowiązania, straty i wydatki poniesione przez Zamawiającego, jego dyrektorów, pracowników, wykonawców, podwykonawców i przedstawicieli, jakie mogą powstać w związku z naruszeniem postanowień niniejszej klauzuli określonej w ustępie 1 przez Wykonawcę oraz Personel Wykonawcy (włączając w to podwykonawców).</w:t>
            </w:r>
          </w:p>
          <w:p w14:paraId="615AC95D" w14:textId="45907ABC" w:rsidR="00875231" w:rsidRPr="009A1155" w:rsidRDefault="00595E11" w:rsidP="00875231">
            <w:pPr>
              <w:pStyle w:val="Akapitzlist"/>
              <w:numPr>
                <w:ilvl w:val="0"/>
                <w:numId w:val="8"/>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Zamawiający może wypowiedzieć Umowę ze skutkiem natychmiastowym, jeśli ustali w dobrej wierze, że Wykonawca lub ktokolwiek z Personelu Wykonawcy naruszył którykolwiek z przepisów ujętych w ustępie 1 powyżej lub w </w:t>
            </w:r>
            <w:r w:rsidRPr="009A1155">
              <w:rPr>
                <w:rFonts w:asciiTheme="majorHAnsi" w:hAnsiTheme="majorHAnsi" w:cstheme="majorHAnsi"/>
                <w:sz w:val="21"/>
                <w:szCs w:val="21"/>
              </w:rPr>
              <w:lastRenderedPageBreak/>
              <w:t>inny sposób dopuścił się naruszenia przepisów antykorupcyjnych.</w:t>
            </w:r>
          </w:p>
          <w:p w14:paraId="20BAAB42" w14:textId="43103F57" w:rsidR="00595E11" w:rsidRPr="009A1155" w:rsidRDefault="00595E11" w:rsidP="008E7A81">
            <w:pPr>
              <w:spacing w:before="240" w:line="360" w:lineRule="auto"/>
              <w:ind w:right="141"/>
              <w:jc w:val="center"/>
              <w:rPr>
                <w:rFonts w:asciiTheme="majorHAnsi" w:hAnsiTheme="majorHAnsi" w:cstheme="majorHAnsi"/>
                <w:sz w:val="21"/>
                <w:szCs w:val="21"/>
              </w:rPr>
            </w:pPr>
            <w:r w:rsidRPr="009A1155">
              <w:rPr>
                <w:rFonts w:asciiTheme="majorHAnsi" w:hAnsiTheme="majorHAnsi" w:cstheme="majorHAnsi"/>
                <w:b/>
                <w:sz w:val="21"/>
                <w:szCs w:val="21"/>
              </w:rPr>
              <w:t>§ 1</w:t>
            </w:r>
            <w:r w:rsidR="000148F1" w:rsidRPr="009A1155">
              <w:rPr>
                <w:rFonts w:asciiTheme="majorHAnsi" w:hAnsiTheme="majorHAnsi" w:cstheme="majorHAnsi"/>
                <w:b/>
                <w:sz w:val="21"/>
                <w:szCs w:val="21"/>
              </w:rPr>
              <w:t>1</w:t>
            </w:r>
            <w:r w:rsidRPr="009A1155">
              <w:rPr>
                <w:rFonts w:asciiTheme="majorHAnsi" w:hAnsiTheme="majorHAnsi" w:cstheme="majorHAnsi"/>
                <w:b/>
                <w:sz w:val="21"/>
                <w:szCs w:val="21"/>
              </w:rPr>
              <w:br/>
              <w:t>[Postanowienia końcowe]</w:t>
            </w:r>
          </w:p>
          <w:p w14:paraId="3448D65F" w14:textId="77777777" w:rsidR="00595E11" w:rsidRPr="009A1155" w:rsidRDefault="00595E11" w:rsidP="00595E11">
            <w:pPr>
              <w:pStyle w:val="Akapitzlist"/>
              <w:numPr>
                <w:ilvl w:val="0"/>
                <w:numId w:val="3"/>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 xml:space="preserve">Wszelkie zmiany Umowy oraz oświadczenia związane z wykonaniem Umowy wymagają formy pisemnej pod rygorem nieważności. </w:t>
            </w:r>
          </w:p>
          <w:p w14:paraId="6954DAB8" w14:textId="77777777" w:rsidR="00595E11" w:rsidRPr="009A1155" w:rsidRDefault="00595E11" w:rsidP="00595E11">
            <w:pPr>
              <w:pStyle w:val="Akapitzlist"/>
              <w:numPr>
                <w:ilvl w:val="0"/>
                <w:numId w:val="3"/>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Ewentualne spory wynikające z Umowy będą rozstrzygane przez sąd powszechny właściwy dla siedziby Zamawiającego.</w:t>
            </w:r>
          </w:p>
          <w:p w14:paraId="7757A75F" w14:textId="77777777" w:rsidR="00595E11" w:rsidRPr="009A1155" w:rsidRDefault="00595E11" w:rsidP="00595E11">
            <w:pPr>
              <w:pStyle w:val="Akapitzlist"/>
              <w:numPr>
                <w:ilvl w:val="0"/>
                <w:numId w:val="3"/>
              </w:numPr>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Bez uprzedniej pisemnej zgody, żadna ze Stron nie może powierzyć ani przekazać całości lub jakichkolwiek części praw i obowiązków (zobowiązań) wynikających z niniejszej Umowy na osoby trzecie.</w:t>
            </w:r>
          </w:p>
          <w:p w14:paraId="78BCE23E" w14:textId="77777777" w:rsidR="00595E11" w:rsidRPr="009A1155" w:rsidRDefault="00595E11" w:rsidP="00595E11">
            <w:pPr>
              <w:pStyle w:val="Akapitzlist"/>
              <w:numPr>
                <w:ilvl w:val="0"/>
                <w:numId w:val="3"/>
              </w:numPr>
              <w:spacing w:line="360" w:lineRule="auto"/>
              <w:ind w:left="425" w:right="141" w:hanging="425"/>
              <w:jc w:val="both"/>
              <w:rPr>
                <w:rFonts w:asciiTheme="majorHAnsi" w:hAnsiTheme="majorHAnsi" w:cstheme="majorHAnsi"/>
                <w:sz w:val="21"/>
                <w:szCs w:val="21"/>
              </w:rPr>
            </w:pPr>
            <w:r w:rsidRPr="009A1155">
              <w:rPr>
                <w:rFonts w:asciiTheme="majorHAnsi" w:hAnsiTheme="majorHAnsi" w:cstheme="majorHAnsi"/>
                <w:sz w:val="21"/>
                <w:szCs w:val="21"/>
              </w:rPr>
              <w:t>W sprawach nieuregulowanych niniejszą Umową mają zastosowanie stosowne przepisy Kodeksu Cywilnego oraz przepisy zawarte w ustawie o Prawach autorskich i prawach pokrewnych.</w:t>
            </w:r>
          </w:p>
          <w:p w14:paraId="014052BF" w14:textId="77777777" w:rsidR="00595E11" w:rsidRPr="009A1155" w:rsidRDefault="00595E11" w:rsidP="00595E11">
            <w:pPr>
              <w:pStyle w:val="Akapitzlist"/>
              <w:numPr>
                <w:ilvl w:val="0"/>
                <w:numId w:val="3"/>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Niniejsza Umowa została zawarta w 2 jednobrzmiących egzemplarzach, po jednym dla każdej ze Stron.</w:t>
            </w:r>
          </w:p>
          <w:p w14:paraId="101088A9" w14:textId="4355F4C4" w:rsidR="00CF16D2" w:rsidRPr="009A1155" w:rsidRDefault="00595E11" w:rsidP="00A44704">
            <w:pPr>
              <w:pStyle w:val="Akapitzlist"/>
              <w:numPr>
                <w:ilvl w:val="0"/>
                <w:numId w:val="3"/>
              </w:numPr>
              <w:shd w:val="clear" w:color="auto" w:fill="FFFFFF"/>
              <w:spacing w:line="360" w:lineRule="auto"/>
              <w:ind w:left="426" w:right="141" w:hanging="426"/>
              <w:jc w:val="both"/>
              <w:rPr>
                <w:rFonts w:asciiTheme="majorHAnsi" w:hAnsiTheme="majorHAnsi" w:cstheme="majorHAnsi"/>
                <w:sz w:val="21"/>
                <w:szCs w:val="21"/>
              </w:rPr>
            </w:pPr>
            <w:r w:rsidRPr="009A1155">
              <w:rPr>
                <w:rFonts w:asciiTheme="majorHAnsi" w:hAnsiTheme="majorHAnsi" w:cstheme="majorHAnsi"/>
                <w:sz w:val="21"/>
                <w:szCs w:val="21"/>
              </w:rPr>
              <w:t>Poniższe załączniki stanowią integralną część Umowy.</w:t>
            </w:r>
          </w:p>
          <w:p w14:paraId="3F29C7F6" w14:textId="18BC6F8F" w:rsidR="00595E11" w:rsidRPr="009A1155" w:rsidRDefault="00595E11" w:rsidP="00CF16D2">
            <w:pPr>
              <w:shd w:val="clear" w:color="auto" w:fill="FFFFFF"/>
              <w:tabs>
                <w:tab w:val="left" w:pos="567"/>
                <w:tab w:val="left" w:pos="622"/>
              </w:tabs>
              <w:spacing w:line="360" w:lineRule="auto"/>
              <w:ind w:right="141"/>
              <w:jc w:val="both"/>
              <w:rPr>
                <w:rFonts w:asciiTheme="majorHAnsi" w:hAnsiTheme="majorHAnsi" w:cstheme="majorHAnsi"/>
                <w:b/>
                <w:bCs/>
                <w:spacing w:val="-7"/>
                <w:sz w:val="21"/>
                <w:szCs w:val="21"/>
              </w:rPr>
            </w:pPr>
            <w:r w:rsidRPr="009A1155">
              <w:rPr>
                <w:rFonts w:asciiTheme="majorHAnsi" w:hAnsiTheme="majorHAnsi" w:cstheme="majorHAnsi"/>
                <w:b/>
                <w:bCs/>
                <w:spacing w:val="-7"/>
                <w:sz w:val="21"/>
                <w:szCs w:val="21"/>
              </w:rPr>
              <w:t>Załączniki:</w:t>
            </w:r>
          </w:p>
          <w:p w14:paraId="40E90461" w14:textId="45D38831" w:rsidR="00595E11" w:rsidRPr="009A1155" w:rsidRDefault="00595E11" w:rsidP="00595E11">
            <w:pPr>
              <w:pStyle w:val="Akapitzlist"/>
              <w:numPr>
                <w:ilvl w:val="0"/>
                <w:numId w:val="9"/>
              </w:numPr>
              <w:shd w:val="clear" w:color="auto" w:fill="FFFFFF"/>
              <w:tabs>
                <w:tab w:val="left" w:pos="567"/>
                <w:tab w:val="left" w:pos="622"/>
              </w:tabs>
              <w:spacing w:line="360" w:lineRule="auto"/>
              <w:ind w:right="141"/>
              <w:jc w:val="both"/>
              <w:rPr>
                <w:rFonts w:asciiTheme="majorHAnsi" w:hAnsiTheme="majorHAnsi" w:cstheme="majorHAnsi"/>
                <w:spacing w:val="-7"/>
                <w:sz w:val="21"/>
                <w:szCs w:val="21"/>
              </w:rPr>
            </w:pPr>
            <w:r w:rsidRPr="009A1155">
              <w:rPr>
                <w:rFonts w:asciiTheme="majorHAnsi" w:hAnsiTheme="majorHAnsi" w:cstheme="majorHAnsi"/>
                <w:spacing w:val="-7"/>
                <w:sz w:val="21"/>
                <w:szCs w:val="21"/>
              </w:rPr>
              <w:t xml:space="preserve">Załącznik </w:t>
            </w:r>
            <w:r w:rsidR="00875231" w:rsidRPr="009A1155">
              <w:rPr>
                <w:rFonts w:asciiTheme="majorHAnsi" w:hAnsiTheme="majorHAnsi" w:cstheme="majorHAnsi"/>
                <w:spacing w:val="-7"/>
                <w:sz w:val="21"/>
                <w:szCs w:val="21"/>
              </w:rPr>
              <w:t>n</w:t>
            </w:r>
            <w:r w:rsidRPr="009A1155">
              <w:rPr>
                <w:rFonts w:asciiTheme="majorHAnsi" w:hAnsiTheme="majorHAnsi" w:cstheme="majorHAnsi"/>
                <w:spacing w:val="-7"/>
                <w:sz w:val="21"/>
                <w:szCs w:val="21"/>
              </w:rPr>
              <w:t>r 1</w:t>
            </w:r>
            <w:r w:rsidR="00DC1066">
              <w:rPr>
                <w:rFonts w:asciiTheme="majorHAnsi" w:hAnsiTheme="majorHAnsi" w:cstheme="majorHAnsi"/>
                <w:spacing w:val="-7"/>
                <w:sz w:val="21"/>
                <w:szCs w:val="21"/>
              </w:rPr>
              <w:t xml:space="preserve">A </w:t>
            </w:r>
            <w:r w:rsidRPr="009A1155">
              <w:rPr>
                <w:rFonts w:asciiTheme="majorHAnsi" w:hAnsiTheme="majorHAnsi" w:cstheme="majorHAnsi"/>
                <w:spacing w:val="-7"/>
                <w:sz w:val="21"/>
                <w:szCs w:val="21"/>
              </w:rPr>
              <w:t>– Specyfikacja Techniczna;</w:t>
            </w:r>
          </w:p>
          <w:p w14:paraId="0ED1D101" w14:textId="163F3BBC" w:rsidR="00875231" w:rsidRPr="009A1155" w:rsidRDefault="00875231" w:rsidP="00595E11">
            <w:pPr>
              <w:pStyle w:val="Akapitzlist"/>
              <w:numPr>
                <w:ilvl w:val="0"/>
                <w:numId w:val="9"/>
              </w:numPr>
              <w:shd w:val="clear" w:color="auto" w:fill="FFFFFF"/>
              <w:tabs>
                <w:tab w:val="left" w:pos="567"/>
                <w:tab w:val="left" w:pos="622"/>
              </w:tabs>
              <w:spacing w:line="360" w:lineRule="auto"/>
              <w:ind w:right="141"/>
              <w:jc w:val="both"/>
              <w:rPr>
                <w:rFonts w:asciiTheme="majorHAnsi" w:hAnsiTheme="majorHAnsi" w:cstheme="majorHAnsi"/>
                <w:spacing w:val="-7"/>
                <w:sz w:val="21"/>
                <w:szCs w:val="21"/>
              </w:rPr>
            </w:pPr>
            <w:r w:rsidRPr="009A1155">
              <w:rPr>
                <w:rFonts w:asciiTheme="majorHAnsi" w:hAnsiTheme="majorHAnsi" w:cstheme="majorHAnsi"/>
                <w:spacing w:val="-7"/>
                <w:sz w:val="21"/>
                <w:szCs w:val="21"/>
              </w:rPr>
              <w:t>Załącznik nr 1</w:t>
            </w:r>
            <w:r w:rsidR="00DC1066">
              <w:rPr>
                <w:rFonts w:asciiTheme="majorHAnsi" w:hAnsiTheme="majorHAnsi" w:cstheme="majorHAnsi"/>
                <w:spacing w:val="-7"/>
                <w:sz w:val="21"/>
                <w:szCs w:val="21"/>
              </w:rPr>
              <w:t>B</w:t>
            </w:r>
            <w:r w:rsidRPr="009A1155">
              <w:rPr>
                <w:rFonts w:asciiTheme="majorHAnsi" w:hAnsiTheme="majorHAnsi" w:cstheme="majorHAnsi"/>
                <w:spacing w:val="-7"/>
                <w:sz w:val="21"/>
                <w:szCs w:val="21"/>
              </w:rPr>
              <w:t xml:space="preserve"> </w:t>
            </w:r>
            <w:r w:rsidR="009A1155" w:rsidRPr="009A1155">
              <w:rPr>
                <w:rFonts w:asciiTheme="majorHAnsi" w:hAnsiTheme="majorHAnsi" w:cstheme="majorHAnsi"/>
                <w:spacing w:val="-7"/>
                <w:sz w:val="21"/>
                <w:szCs w:val="21"/>
              </w:rPr>
              <w:t xml:space="preserve">- </w:t>
            </w:r>
            <w:r w:rsidR="00DC1066" w:rsidRPr="00DC1066">
              <w:rPr>
                <w:rFonts w:asciiTheme="majorHAnsi" w:hAnsiTheme="majorHAnsi" w:cstheme="majorHAnsi"/>
                <w:spacing w:val="-7"/>
                <w:sz w:val="21"/>
                <w:szCs w:val="21"/>
              </w:rPr>
              <w:t>Specyfikacja Techniczna</w:t>
            </w:r>
          </w:p>
          <w:p w14:paraId="4659D92D" w14:textId="6B820EEC" w:rsidR="00595E11" w:rsidRPr="009A1155" w:rsidRDefault="00595E11" w:rsidP="00595E11">
            <w:pPr>
              <w:pStyle w:val="Akapitzlist"/>
              <w:numPr>
                <w:ilvl w:val="0"/>
                <w:numId w:val="9"/>
              </w:numPr>
              <w:shd w:val="clear" w:color="auto" w:fill="FFFFFF"/>
              <w:tabs>
                <w:tab w:val="left" w:pos="567"/>
                <w:tab w:val="left" w:pos="622"/>
              </w:tabs>
              <w:spacing w:line="360" w:lineRule="auto"/>
              <w:ind w:right="141"/>
              <w:jc w:val="both"/>
              <w:rPr>
                <w:rFonts w:asciiTheme="majorHAnsi" w:hAnsiTheme="majorHAnsi" w:cstheme="majorHAnsi"/>
                <w:spacing w:val="-7"/>
                <w:sz w:val="21"/>
                <w:szCs w:val="21"/>
              </w:rPr>
            </w:pPr>
            <w:r w:rsidRPr="009A1155">
              <w:rPr>
                <w:rFonts w:asciiTheme="majorHAnsi" w:hAnsiTheme="majorHAnsi" w:cstheme="majorHAnsi"/>
                <w:spacing w:val="-7"/>
                <w:sz w:val="21"/>
                <w:szCs w:val="21"/>
              </w:rPr>
              <w:t xml:space="preserve">Załącznik </w:t>
            </w:r>
            <w:r w:rsidR="00875231" w:rsidRPr="009A1155">
              <w:rPr>
                <w:rFonts w:asciiTheme="majorHAnsi" w:hAnsiTheme="majorHAnsi" w:cstheme="majorHAnsi"/>
                <w:spacing w:val="-7"/>
                <w:sz w:val="21"/>
                <w:szCs w:val="21"/>
              </w:rPr>
              <w:t>n</w:t>
            </w:r>
            <w:r w:rsidRPr="009A1155">
              <w:rPr>
                <w:rFonts w:asciiTheme="majorHAnsi" w:hAnsiTheme="majorHAnsi" w:cstheme="majorHAnsi"/>
                <w:spacing w:val="-7"/>
                <w:sz w:val="21"/>
                <w:szCs w:val="21"/>
              </w:rPr>
              <w:t>r 2 – Oferta Wykonawcy;</w:t>
            </w:r>
          </w:p>
          <w:p w14:paraId="7FED6850" w14:textId="04496676" w:rsidR="00595E11" w:rsidRPr="009A1155" w:rsidRDefault="00595E11" w:rsidP="00595E11">
            <w:pPr>
              <w:pStyle w:val="Akapitzlist"/>
              <w:numPr>
                <w:ilvl w:val="0"/>
                <w:numId w:val="9"/>
              </w:numPr>
              <w:shd w:val="clear" w:color="auto" w:fill="FFFFFF"/>
              <w:tabs>
                <w:tab w:val="left" w:pos="567"/>
                <w:tab w:val="left" w:pos="622"/>
              </w:tabs>
              <w:spacing w:line="360" w:lineRule="auto"/>
              <w:ind w:right="141"/>
              <w:jc w:val="both"/>
              <w:rPr>
                <w:rFonts w:asciiTheme="majorHAnsi" w:hAnsiTheme="majorHAnsi" w:cstheme="majorHAnsi"/>
                <w:spacing w:val="-7"/>
                <w:sz w:val="21"/>
                <w:szCs w:val="21"/>
              </w:rPr>
            </w:pPr>
            <w:r w:rsidRPr="009A1155">
              <w:rPr>
                <w:rFonts w:asciiTheme="majorHAnsi" w:hAnsiTheme="majorHAnsi" w:cstheme="majorHAnsi"/>
                <w:spacing w:val="-7"/>
                <w:sz w:val="21"/>
                <w:szCs w:val="21"/>
              </w:rPr>
              <w:t xml:space="preserve">Załącznik </w:t>
            </w:r>
            <w:r w:rsidR="00875231" w:rsidRPr="009A1155">
              <w:rPr>
                <w:rFonts w:asciiTheme="majorHAnsi" w:hAnsiTheme="majorHAnsi" w:cstheme="majorHAnsi"/>
                <w:spacing w:val="-7"/>
                <w:sz w:val="21"/>
                <w:szCs w:val="21"/>
              </w:rPr>
              <w:t>n</w:t>
            </w:r>
            <w:r w:rsidRPr="009A1155">
              <w:rPr>
                <w:rFonts w:asciiTheme="majorHAnsi" w:hAnsiTheme="majorHAnsi" w:cstheme="majorHAnsi"/>
                <w:spacing w:val="-7"/>
                <w:sz w:val="21"/>
                <w:szCs w:val="21"/>
              </w:rPr>
              <w:t>r 3 – Protokół Odbioru Prac;</w:t>
            </w:r>
          </w:p>
          <w:p w14:paraId="51C7C484" w14:textId="48B48185" w:rsidR="00595E11" w:rsidRPr="009A1155" w:rsidRDefault="00595E11" w:rsidP="00595E11">
            <w:pPr>
              <w:pStyle w:val="Akapitzlist"/>
              <w:numPr>
                <w:ilvl w:val="0"/>
                <w:numId w:val="9"/>
              </w:numPr>
              <w:shd w:val="clear" w:color="auto" w:fill="FFFFFF"/>
              <w:tabs>
                <w:tab w:val="left" w:pos="567"/>
                <w:tab w:val="left" w:pos="622"/>
              </w:tabs>
              <w:spacing w:line="360" w:lineRule="auto"/>
              <w:ind w:right="141"/>
              <w:jc w:val="both"/>
              <w:rPr>
                <w:rFonts w:asciiTheme="majorHAnsi" w:hAnsiTheme="majorHAnsi" w:cstheme="majorHAnsi"/>
                <w:spacing w:val="-7"/>
                <w:sz w:val="21"/>
                <w:szCs w:val="21"/>
              </w:rPr>
            </w:pPr>
            <w:r w:rsidRPr="009A1155">
              <w:rPr>
                <w:rFonts w:asciiTheme="majorHAnsi" w:hAnsiTheme="majorHAnsi" w:cstheme="majorHAnsi"/>
                <w:spacing w:val="-7"/>
                <w:sz w:val="21"/>
                <w:szCs w:val="21"/>
              </w:rPr>
              <w:t>Załącznik</w:t>
            </w:r>
            <w:r w:rsidR="00875231" w:rsidRPr="009A1155">
              <w:rPr>
                <w:rFonts w:asciiTheme="majorHAnsi" w:hAnsiTheme="majorHAnsi" w:cstheme="majorHAnsi"/>
                <w:spacing w:val="-7"/>
                <w:sz w:val="21"/>
                <w:szCs w:val="21"/>
              </w:rPr>
              <w:t xml:space="preserve"> n</w:t>
            </w:r>
            <w:r w:rsidRPr="009A1155">
              <w:rPr>
                <w:rFonts w:asciiTheme="majorHAnsi" w:hAnsiTheme="majorHAnsi" w:cstheme="majorHAnsi"/>
                <w:spacing w:val="-7"/>
                <w:sz w:val="21"/>
                <w:szCs w:val="21"/>
              </w:rPr>
              <w:t>r 4 – Kopia Polisy O.C. Wykonawcy.</w:t>
            </w:r>
          </w:p>
          <w:p w14:paraId="549F63E2" w14:textId="378A705C" w:rsidR="000B4AF3" w:rsidRPr="00E01245" w:rsidRDefault="00635FF8" w:rsidP="00E01245">
            <w:pPr>
              <w:pStyle w:val="Akapitzlist"/>
              <w:numPr>
                <w:ilvl w:val="0"/>
                <w:numId w:val="9"/>
              </w:numPr>
              <w:shd w:val="clear" w:color="auto" w:fill="FFFFFF"/>
              <w:tabs>
                <w:tab w:val="left" w:pos="567"/>
                <w:tab w:val="left" w:pos="622"/>
              </w:tabs>
              <w:spacing w:line="360" w:lineRule="auto"/>
              <w:ind w:right="141"/>
              <w:jc w:val="both"/>
              <w:rPr>
                <w:rFonts w:asciiTheme="majorHAnsi" w:hAnsiTheme="majorHAnsi" w:cstheme="majorHAnsi"/>
                <w:spacing w:val="-7"/>
                <w:sz w:val="21"/>
                <w:szCs w:val="21"/>
              </w:rPr>
            </w:pPr>
            <w:r w:rsidRPr="009A1155">
              <w:rPr>
                <w:rFonts w:asciiTheme="majorHAnsi" w:hAnsiTheme="majorHAnsi" w:cstheme="majorHAnsi"/>
                <w:spacing w:val="-7"/>
                <w:sz w:val="21"/>
                <w:szCs w:val="21"/>
              </w:rPr>
              <w:t>Załącznik</w:t>
            </w:r>
            <w:r w:rsidR="00875231" w:rsidRPr="009A1155">
              <w:rPr>
                <w:rFonts w:asciiTheme="majorHAnsi" w:hAnsiTheme="majorHAnsi" w:cstheme="majorHAnsi"/>
                <w:spacing w:val="-7"/>
                <w:sz w:val="21"/>
                <w:szCs w:val="21"/>
              </w:rPr>
              <w:t xml:space="preserve"> n</w:t>
            </w:r>
            <w:r w:rsidRPr="009A1155">
              <w:rPr>
                <w:rFonts w:asciiTheme="majorHAnsi" w:hAnsiTheme="majorHAnsi" w:cstheme="majorHAnsi"/>
                <w:spacing w:val="-7"/>
                <w:sz w:val="21"/>
                <w:szCs w:val="21"/>
              </w:rPr>
              <w:t>r 5</w:t>
            </w:r>
            <w:r w:rsidR="00875231" w:rsidRPr="009A1155">
              <w:rPr>
                <w:rFonts w:asciiTheme="majorHAnsi" w:hAnsiTheme="majorHAnsi" w:cstheme="majorHAnsi"/>
                <w:spacing w:val="-7"/>
                <w:sz w:val="21"/>
                <w:szCs w:val="21"/>
              </w:rPr>
              <w:t xml:space="preserve"> </w:t>
            </w:r>
            <w:r w:rsidRPr="009A1155">
              <w:rPr>
                <w:rFonts w:asciiTheme="majorHAnsi" w:hAnsiTheme="majorHAnsi" w:cstheme="majorHAnsi"/>
                <w:spacing w:val="-7"/>
                <w:sz w:val="21"/>
                <w:szCs w:val="21"/>
              </w:rPr>
              <w:t>–</w:t>
            </w:r>
            <w:r w:rsidR="00875231" w:rsidRPr="009A1155">
              <w:rPr>
                <w:rFonts w:asciiTheme="majorHAnsi" w:hAnsiTheme="majorHAnsi" w:cstheme="majorHAnsi"/>
                <w:spacing w:val="-7"/>
                <w:sz w:val="21"/>
                <w:szCs w:val="21"/>
              </w:rPr>
              <w:t xml:space="preserve"> </w:t>
            </w:r>
            <w:r w:rsidRPr="009A1155">
              <w:rPr>
                <w:rFonts w:asciiTheme="majorHAnsi" w:hAnsiTheme="majorHAnsi" w:cstheme="majorHAnsi"/>
                <w:spacing w:val="-7"/>
                <w:sz w:val="21"/>
                <w:szCs w:val="21"/>
              </w:rPr>
              <w:t>Klauzula Informacyjna Zamawiającego</w:t>
            </w:r>
          </w:p>
          <w:p w14:paraId="3B50603B" w14:textId="77777777" w:rsidR="00595E11" w:rsidRPr="009A1155" w:rsidRDefault="00595E11" w:rsidP="00595E11">
            <w:pPr>
              <w:shd w:val="clear" w:color="auto" w:fill="FFFFFF"/>
              <w:tabs>
                <w:tab w:val="left" w:pos="567"/>
                <w:tab w:val="left" w:pos="622"/>
              </w:tabs>
              <w:spacing w:line="360" w:lineRule="auto"/>
              <w:ind w:left="142" w:right="141"/>
              <w:jc w:val="both"/>
              <w:rPr>
                <w:rFonts w:asciiTheme="majorHAnsi" w:hAnsiTheme="majorHAnsi" w:cstheme="majorHAnsi"/>
                <w:color w:val="0070C0"/>
                <w:spacing w:val="-7"/>
                <w:sz w:val="21"/>
                <w:szCs w:val="21"/>
              </w:rPr>
            </w:pPr>
          </w:p>
          <w:p w14:paraId="15887DCB" w14:textId="690B1F72" w:rsidR="00595E11" w:rsidRPr="009A1155" w:rsidRDefault="00595E11" w:rsidP="00595E11">
            <w:pPr>
              <w:shd w:val="clear" w:color="auto" w:fill="FFFFFF"/>
              <w:tabs>
                <w:tab w:val="left" w:pos="6013"/>
              </w:tabs>
              <w:spacing w:line="360" w:lineRule="auto"/>
              <w:ind w:right="141"/>
              <w:jc w:val="both"/>
              <w:rPr>
                <w:rFonts w:asciiTheme="majorHAnsi" w:hAnsiTheme="majorHAnsi" w:cstheme="majorHAnsi"/>
                <w:b/>
                <w:spacing w:val="-14"/>
                <w:sz w:val="21"/>
                <w:szCs w:val="21"/>
              </w:rPr>
            </w:pPr>
            <w:r w:rsidRPr="009A1155">
              <w:rPr>
                <w:rFonts w:asciiTheme="majorHAnsi" w:hAnsiTheme="majorHAnsi" w:cstheme="majorHAnsi"/>
                <w:b/>
                <w:spacing w:val="-14"/>
                <w:sz w:val="21"/>
                <w:szCs w:val="21"/>
              </w:rPr>
              <w:t xml:space="preserve">   ZAMAWIAJĄCY                                 WYKONAWCA</w:t>
            </w:r>
          </w:p>
          <w:p w14:paraId="18CCED86" w14:textId="08C0E6DB" w:rsidR="00595E11" w:rsidRPr="009A1155" w:rsidRDefault="00595E11" w:rsidP="00595E11">
            <w:pPr>
              <w:shd w:val="clear" w:color="auto" w:fill="FFFFFF"/>
              <w:tabs>
                <w:tab w:val="left" w:pos="6013"/>
              </w:tabs>
              <w:spacing w:line="360" w:lineRule="auto"/>
              <w:ind w:right="141"/>
              <w:jc w:val="both"/>
              <w:rPr>
                <w:rFonts w:asciiTheme="majorHAnsi" w:hAnsiTheme="majorHAnsi" w:cstheme="majorHAnsi"/>
                <w:b/>
                <w:spacing w:val="-14"/>
                <w:sz w:val="21"/>
                <w:szCs w:val="21"/>
              </w:rPr>
            </w:pPr>
          </w:p>
          <w:p w14:paraId="6B65035F" w14:textId="1D3F4CF9" w:rsidR="00595E11" w:rsidRPr="009A1155" w:rsidRDefault="00595E11" w:rsidP="00595E11">
            <w:pPr>
              <w:shd w:val="clear" w:color="auto" w:fill="FFFFFF"/>
              <w:tabs>
                <w:tab w:val="left" w:pos="6013"/>
              </w:tabs>
              <w:spacing w:line="360" w:lineRule="auto"/>
              <w:ind w:right="141"/>
              <w:jc w:val="both"/>
              <w:rPr>
                <w:rFonts w:asciiTheme="majorHAnsi" w:hAnsiTheme="majorHAnsi" w:cstheme="majorHAnsi"/>
                <w:b/>
                <w:spacing w:val="-14"/>
                <w:sz w:val="21"/>
                <w:szCs w:val="21"/>
              </w:rPr>
            </w:pPr>
          </w:p>
          <w:p w14:paraId="5305BF43" w14:textId="4E5DD2C8" w:rsidR="00595E11" w:rsidRPr="00E01245" w:rsidRDefault="00595E11" w:rsidP="00E01245">
            <w:pPr>
              <w:shd w:val="clear" w:color="auto" w:fill="FFFFFF"/>
              <w:tabs>
                <w:tab w:val="left" w:pos="6013"/>
              </w:tabs>
              <w:spacing w:line="360" w:lineRule="auto"/>
              <w:ind w:right="141"/>
              <w:jc w:val="both"/>
              <w:rPr>
                <w:rFonts w:asciiTheme="majorHAnsi" w:hAnsiTheme="majorHAnsi" w:cstheme="majorHAnsi"/>
                <w:b/>
                <w:color w:val="0070C0"/>
                <w:spacing w:val="-14"/>
                <w:sz w:val="21"/>
                <w:szCs w:val="21"/>
              </w:rPr>
            </w:pPr>
            <w:r w:rsidRPr="009A1155">
              <w:rPr>
                <w:rFonts w:asciiTheme="majorHAnsi" w:hAnsiTheme="majorHAnsi" w:cstheme="majorHAnsi"/>
                <w:b/>
                <w:spacing w:val="-14"/>
                <w:sz w:val="21"/>
                <w:szCs w:val="21"/>
              </w:rPr>
              <w:t>……………………………                          ……………………………</w:t>
            </w:r>
          </w:p>
          <w:p w14:paraId="073F78F2" w14:textId="77777777" w:rsidR="00595E11" w:rsidRPr="009A1155" w:rsidRDefault="00595E11" w:rsidP="00595E11">
            <w:pPr>
              <w:ind w:right="141"/>
              <w:rPr>
                <w:rFonts w:asciiTheme="majorHAnsi" w:hAnsiTheme="majorHAnsi" w:cstheme="majorHAnsi"/>
                <w:sz w:val="21"/>
                <w:szCs w:val="21"/>
              </w:rPr>
            </w:pPr>
          </w:p>
        </w:tc>
        <w:tc>
          <w:tcPr>
            <w:tcW w:w="4810" w:type="dxa"/>
            <w:tcBorders>
              <w:top w:val="nil"/>
              <w:bottom w:val="nil"/>
              <w:right w:val="nil"/>
            </w:tcBorders>
          </w:tcPr>
          <w:p w14:paraId="7FAD863A" w14:textId="77777777" w:rsidR="00595E11" w:rsidRPr="009A1155" w:rsidRDefault="00595E11" w:rsidP="00595E11">
            <w:pPr>
              <w:shd w:val="clear" w:color="auto" w:fill="FFFFFF"/>
              <w:spacing w:line="360" w:lineRule="auto"/>
              <w:ind w:right="310"/>
              <w:jc w:val="center"/>
              <w:rPr>
                <w:rFonts w:asciiTheme="majorHAnsi" w:hAnsiTheme="majorHAnsi" w:cstheme="majorHAnsi"/>
                <w:b/>
                <w:spacing w:val="-10"/>
                <w:sz w:val="21"/>
                <w:szCs w:val="21"/>
                <w:lang w:val="en-US"/>
              </w:rPr>
            </w:pPr>
          </w:p>
          <w:p w14:paraId="3F03577B" w14:textId="7CE9D05D" w:rsidR="00595E11" w:rsidRPr="009A1155" w:rsidRDefault="00595E11" w:rsidP="00595E11">
            <w:pPr>
              <w:shd w:val="clear" w:color="auto" w:fill="FFFFFF"/>
              <w:spacing w:line="360" w:lineRule="auto"/>
              <w:ind w:right="310"/>
              <w:jc w:val="center"/>
              <w:rPr>
                <w:rFonts w:asciiTheme="majorHAnsi" w:hAnsiTheme="majorHAnsi" w:cstheme="majorHAnsi"/>
                <w:b/>
                <w:spacing w:val="-10"/>
                <w:sz w:val="21"/>
                <w:szCs w:val="21"/>
                <w:lang w:val="en-US"/>
              </w:rPr>
            </w:pPr>
            <w:r w:rsidRPr="009A1155">
              <w:rPr>
                <w:rFonts w:asciiTheme="majorHAnsi" w:hAnsiTheme="majorHAnsi" w:cstheme="majorHAnsi"/>
                <w:b/>
                <w:spacing w:val="-10"/>
                <w:sz w:val="21"/>
                <w:szCs w:val="21"/>
                <w:lang w:val="en-US"/>
              </w:rPr>
              <w:t xml:space="preserve">AGREEMENT </w:t>
            </w:r>
            <w:r w:rsidR="00D31BD9" w:rsidRPr="009A1155">
              <w:rPr>
                <w:rFonts w:asciiTheme="majorHAnsi" w:hAnsiTheme="majorHAnsi" w:cstheme="majorHAnsi"/>
                <w:b/>
                <w:spacing w:val="-10"/>
                <w:sz w:val="21"/>
                <w:szCs w:val="21"/>
                <w:lang w:val="en-US"/>
              </w:rPr>
              <w:t>____</w:t>
            </w:r>
            <w:r w:rsidRPr="009A1155">
              <w:rPr>
                <w:rFonts w:asciiTheme="majorHAnsi" w:hAnsiTheme="majorHAnsi" w:cstheme="majorHAnsi"/>
                <w:b/>
                <w:spacing w:val="-10"/>
                <w:sz w:val="21"/>
                <w:szCs w:val="21"/>
                <w:lang w:val="en-US"/>
              </w:rPr>
              <w:t>/20</w:t>
            </w:r>
            <w:r w:rsidR="006F01D0" w:rsidRPr="009A1155">
              <w:rPr>
                <w:rFonts w:asciiTheme="majorHAnsi" w:hAnsiTheme="majorHAnsi" w:cstheme="majorHAnsi"/>
                <w:b/>
                <w:spacing w:val="-10"/>
                <w:sz w:val="21"/>
                <w:szCs w:val="21"/>
                <w:lang w:val="en-US"/>
              </w:rPr>
              <w:t>2</w:t>
            </w:r>
            <w:r w:rsidR="0079444B" w:rsidRPr="009A1155">
              <w:rPr>
                <w:rFonts w:asciiTheme="majorHAnsi" w:hAnsiTheme="majorHAnsi" w:cstheme="majorHAnsi"/>
                <w:b/>
                <w:spacing w:val="-10"/>
                <w:sz w:val="21"/>
                <w:szCs w:val="21"/>
                <w:lang w:val="en-US"/>
              </w:rPr>
              <w:t>5</w:t>
            </w:r>
          </w:p>
          <w:p w14:paraId="7E3FDF9F" w14:textId="77777777" w:rsidR="00595E11" w:rsidRPr="009A1155" w:rsidRDefault="00595E11" w:rsidP="00595E11">
            <w:pPr>
              <w:shd w:val="clear" w:color="auto" w:fill="FFFFFF"/>
              <w:spacing w:line="360" w:lineRule="auto"/>
              <w:ind w:right="310"/>
              <w:jc w:val="center"/>
              <w:rPr>
                <w:rFonts w:asciiTheme="majorHAnsi" w:hAnsiTheme="majorHAnsi" w:cstheme="majorHAnsi"/>
                <w:b/>
                <w:spacing w:val="-10"/>
                <w:sz w:val="21"/>
                <w:szCs w:val="21"/>
                <w:lang w:val="en-US"/>
              </w:rPr>
            </w:pPr>
          </w:p>
          <w:p w14:paraId="7372E413" w14:textId="404A5CF3" w:rsidR="00595E11" w:rsidRPr="009A1155" w:rsidRDefault="00595E11" w:rsidP="00595E11">
            <w:pPr>
              <w:shd w:val="clear" w:color="auto" w:fill="FFFFFF"/>
              <w:spacing w:line="360" w:lineRule="auto"/>
              <w:ind w:right="310"/>
              <w:jc w:val="center"/>
              <w:rPr>
                <w:rFonts w:asciiTheme="majorHAnsi" w:hAnsiTheme="majorHAnsi" w:cstheme="majorHAnsi"/>
                <w:sz w:val="21"/>
                <w:szCs w:val="21"/>
                <w:lang w:val="en-US"/>
              </w:rPr>
            </w:pPr>
            <w:bookmarkStart w:id="0" w:name="_Hlk197601925"/>
            <w:r w:rsidRPr="009A1155">
              <w:rPr>
                <w:rFonts w:asciiTheme="majorHAnsi" w:hAnsiTheme="majorHAnsi" w:cstheme="majorHAnsi"/>
                <w:spacing w:val="-12"/>
                <w:sz w:val="21"/>
                <w:szCs w:val="21"/>
                <w:lang w:val="en-US"/>
              </w:rPr>
              <w:t>concluded on</w:t>
            </w:r>
            <w:r w:rsidR="007F465D" w:rsidRPr="009A1155">
              <w:rPr>
                <w:rFonts w:asciiTheme="majorHAnsi" w:hAnsiTheme="majorHAnsi" w:cstheme="majorHAnsi"/>
                <w:spacing w:val="-12"/>
                <w:sz w:val="21"/>
                <w:szCs w:val="21"/>
                <w:lang w:val="en-US"/>
              </w:rPr>
              <w:t>__</w:t>
            </w:r>
            <w:r w:rsidR="00556743" w:rsidRPr="009A1155">
              <w:rPr>
                <w:rFonts w:asciiTheme="majorHAnsi" w:hAnsiTheme="majorHAnsi" w:cstheme="majorHAnsi"/>
                <w:spacing w:val="-12"/>
                <w:sz w:val="21"/>
                <w:szCs w:val="21"/>
                <w:lang w:val="en-US"/>
              </w:rPr>
              <w:t xml:space="preserve">__ </w:t>
            </w:r>
            <w:r w:rsidR="007F465D" w:rsidRPr="009A1155">
              <w:rPr>
                <w:rFonts w:asciiTheme="majorHAnsi" w:hAnsiTheme="majorHAnsi" w:cstheme="majorHAnsi"/>
                <w:spacing w:val="-12"/>
                <w:sz w:val="21"/>
                <w:szCs w:val="21"/>
                <w:lang w:val="en-US"/>
              </w:rPr>
              <w:t xml:space="preserve">____ </w:t>
            </w:r>
            <w:r w:rsidRPr="009A1155">
              <w:rPr>
                <w:rFonts w:asciiTheme="majorHAnsi" w:hAnsiTheme="majorHAnsi" w:cstheme="majorHAnsi"/>
                <w:spacing w:val="-12"/>
                <w:sz w:val="21"/>
                <w:szCs w:val="21"/>
                <w:lang w:val="en-US"/>
              </w:rPr>
              <w:t>between:</w:t>
            </w:r>
          </w:p>
          <w:bookmarkEnd w:id="0"/>
          <w:p w14:paraId="19A49CEC" w14:textId="77777777" w:rsidR="00595E11" w:rsidRPr="009A1155" w:rsidRDefault="00595E11" w:rsidP="00595E11">
            <w:pPr>
              <w:shd w:val="clear" w:color="auto" w:fill="FFFFFF"/>
              <w:spacing w:line="360" w:lineRule="auto"/>
              <w:ind w:right="310"/>
              <w:jc w:val="both"/>
              <w:rPr>
                <w:rFonts w:asciiTheme="majorHAnsi" w:hAnsiTheme="majorHAnsi" w:cstheme="majorHAnsi"/>
                <w:sz w:val="21"/>
                <w:szCs w:val="21"/>
                <w:lang w:val="en-US"/>
              </w:rPr>
            </w:pPr>
          </w:p>
          <w:p w14:paraId="5B24D27D" w14:textId="4A7F05EF" w:rsidR="00595E11" w:rsidRPr="009A1155" w:rsidRDefault="00595E11" w:rsidP="00595E11">
            <w:pPr>
              <w:shd w:val="clear" w:color="auto" w:fill="FFFFFF"/>
              <w:spacing w:line="360" w:lineRule="auto"/>
              <w:ind w:right="310"/>
              <w:contextualSpacing/>
              <w:jc w:val="both"/>
              <w:rPr>
                <w:rFonts w:asciiTheme="majorHAnsi" w:hAnsiTheme="majorHAnsi" w:cstheme="majorHAnsi"/>
                <w:sz w:val="21"/>
                <w:szCs w:val="21"/>
                <w:lang w:val="en-US"/>
              </w:rPr>
            </w:pPr>
            <w:r w:rsidRPr="009A1155">
              <w:rPr>
                <w:rFonts w:asciiTheme="majorHAnsi" w:hAnsiTheme="majorHAnsi" w:cstheme="majorHAnsi"/>
                <w:b/>
                <w:iCs/>
                <w:spacing w:val="-7"/>
                <w:sz w:val="21"/>
                <w:szCs w:val="21"/>
                <w:lang w:val="en-US"/>
              </w:rPr>
              <w:t xml:space="preserve">GDYNIA CONTAINER TERMINAL Sp. z o.o. </w:t>
            </w:r>
            <w:r w:rsidRPr="009A1155">
              <w:rPr>
                <w:rFonts w:asciiTheme="majorHAnsi" w:hAnsiTheme="majorHAnsi" w:cstheme="majorHAnsi"/>
                <w:iCs/>
                <w:spacing w:val="-7"/>
                <w:sz w:val="21"/>
                <w:szCs w:val="21"/>
                <w:lang w:val="en-US"/>
              </w:rPr>
              <w:t>with its registered office in Gdynia (81 - 184), 5 Energetyków Street, entered in the Register of Entrepreneurs of the National Court Register kept by the District Court Gdańsk - North in Gdańsk, VIII Economic Department under the KRS number 0000901814, with the share capital in the amount of 11.379,300.00 PLN (paid in full), having tax identification number (NIP) 5860020200, REGON 190425189, hereinafter referred to as the "</w:t>
            </w:r>
            <w:r w:rsidR="00D77D8C" w:rsidRPr="009A1155">
              <w:rPr>
                <w:rFonts w:asciiTheme="majorHAnsi" w:hAnsiTheme="majorHAnsi" w:cstheme="majorHAnsi"/>
                <w:b/>
                <w:iCs/>
                <w:spacing w:val="-7"/>
                <w:sz w:val="21"/>
                <w:szCs w:val="21"/>
                <w:lang w:val="en-US"/>
              </w:rPr>
              <w:t xml:space="preserve">Ordering Party </w:t>
            </w:r>
            <w:r w:rsidRPr="009A1155">
              <w:rPr>
                <w:rFonts w:asciiTheme="majorHAnsi" w:hAnsiTheme="majorHAnsi" w:cstheme="majorHAnsi"/>
                <w:iCs/>
                <w:spacing w:val="-7"/>
                <w:sz w:val="21"/>
                <w:szCs w:val="21"/>
                <w:lang w:val="en-US"/>
              </w:rPr>
              <w:t>", represented by:</w:t>
            </w:r>
          </w:p>
          <w:p w14:paraId="3D47693E" w14:textId="6E6E52F7" w:rsidR="00D31BD9" w:rsidRPr="009A1155" w:rsidRDefault="00595E11" w:rsidP="00D31BD9">
            <w:pPr>
              <w:pStyle w:val="Akapitzlist"/>
              <w:numPr>
                <w:ilvl w:val="0"/>
                <w:numId w:val="41"/>
              </w:numPr>
              <w:spacing w:line="360" w:lineRule="auto"/>
              <w:ind w:right="310"/>
              <w:jc w:val="both"/>
              <w:rPr>
                <w:rFonts w:asciiTheme="majorHAnsi" w:hAnsiTheme="majorHAnsi" w:cstheme="majorHAnsi"/>
                <w:iCs/>
                <w:spacing w:val="-7"/>
                <w:sz w:val="21"/>
                <w:szCs w:val="21"/>
                <w:lang w:val="en-US"/>
              </w:rPr>
            </w:pPr>
            <w:r w:rsidRPr="009A1155">
              <w:rPr>
                <w:rFonts w:asciiTheme="majorHAnsi" w:hAnsiTheme="majorHAnsi" w:cstheme="majorHAnsi"/>
                <w:b/>
                <w:bCs/>
                <w:iCs/>
                <w:spacing w:val="-7"/>
                <w:sz w:val="21"/>
                <w:szCs w:val="21"/>
                <w:lang w:val="en-US"/>
              </w:rPr>
              <w:t>Jan Jarmakowski</w:t>
            </w:r>
            <w:r w:rsidRPr="009A1155">
              <w:rPr>
                <w:rFonts w:asciiTheme="majorHAnsi" w:hAnsiTheme="majorHAnsi" w:cstheme="majorHAnsi"/>
                <w:iCs/>
                <w:spacing w:val="-7"/>
                <w:sz w:val="21"/>
                <w:szCs w:val="21"/>
                <w:lang w:val="en-US"/>
              </w:rPr>
              <w:t xml:space="preserve"> </w:t>
            </w:r>
            <w:r w:rsidR="00D31BD9" w:rsidRPr="009A1155">
              <w:rPr>
                <w:rFonts w:asciiTheme="majorHAnsi" w:hAnsiTheme="majorHAnsi" w:cstheme="majorHAnsi"/>
                <w:iCs/>
                <w:spacing w:val="-7"/>
                <w:sz w:val="21"/>
                <w:szCs w:val="21"/>
                <w:lang w:val="en-US"/>
              </w:rPr>
              <w:t xml:space="preserve">- </w:t>
            </w:r>
            <w:r w:rsidRPr="009A1155">
              <w:rPr>
                <w:rFonts w:asciiTheme="majorHAnsi" w:hAnsiTheme="majorHAnsi" w:cstheme="majorHAnsi"/>
                <w:iCs/>
                <w:spacing w:val="-7"/>
                <w:sz w:val="21"/>
                <w:szCs w:val="21"/>
                <w:lang w:val="en-US"/>
              </w:rPr>
              <w:t>Board Member, Managing Director,</w:t>
            </w:r>
          </w:p>
          <w:p w14:paraId="75E2173D" w14:textId="1A4A142B" w:rsidR="00595E11" w:rsidRPr="009A1155" w:rsidRDefault="00D31BD9" w:rsidP="00D31BD9">
            <w:pPr>
              <w:pStyle w:val="Akapitzlist"/>
              <w:numPr>
                <w:ilvl w:val="0"/>
                <w:numId w:val="41"/>
              </w:numPr>
              <w:spacing w:line="360" w:lineRule="auto"/>
              <w:ind w:right="310"/>
              <w:jc w:val="both"/>
              <w:rPr>
                <w:rFonts w:asciiTheme="majorHAnsi" w:hAnsiTheme="majorHAnsi" w:cstheme="majorHAnsi"/>
                <w:iCs/>
                <w:spacing w:val="-7"/>
                <w:sz w:val="21"/>
                <w:szCs w:val="21"/>
                <w:lang w:val="en-US"/>
              </w:rPr>
            </w:pPr>
            <w:r w:rsidRPr="009A1155">
              <w:rPr>
                <w:rFonts w:asciiTheme="majorHAnsi" w:hAnsiTheme="majorHAnsi" w:cstheme="majorHAnsi"/>
                <w:b/>
                <w:bCs/>
                <w:sz w:val="21"/>
                <w:szCs w:val="21"/>
                <w:lang w:val="en-US"/>
              </w:rPr>
              <w:t xml:space="preserve">Marta </w:t>
            </w:r>
            <w:r w:rsidR="001C3C92" w:rsidRPr="009A1155">
              <w:rPr>
                <w:rFonts w:asciiTheme="majorHAnsi" w:hAnsiTheme="majorHAnsi" w:cstheme="majorHAnsi"/>
                <w:b/>
                <w:bCs/>
                <w:sz w:val="21"/>
                <w:szCs w:val="21"/>
                <w:lang w:val="en-US"/>
              </w:rPr>
              <w:t>Kocięba</w:t>
            </w:r>
            <w:r w:rsidR="001C3C92"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 xml:space="preserve"> </w:t>
            </w:r>
            <w:r w:rsidR="00CB09E5" w:rsidRPr="009A1155">
              <w:rPr>
                <w:rFonts w:asciiTheme="majorHAnsi" w:hAnsiTheme="majorHAnsi" w:cstheme="majorHAnsi"/>
                <w:sz w:val="21"/>
                <w:szCs w:val="21"/>
                <w:lang w:val="en-US"/>
              </w:rPr>
              <w:t>Procurator, Financial Director</w:t>
            </w:r>
          </w:p>
          <w:p w14:paraId="5B790180" w14:textId="7325A92A" w:rsidR="00595E11" w:rsidRPr="009A1155" w:rsidRDefault="00595E11" w:rsidP="007F465D">
            <w:pPr>
              <w:shd w:val="clear" w:color="auto" w:fill="FFFFFF"/>
              <w:spacing w:line="360" w:lineRule="auto"/>
              <w:ind w:left="22"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a</w:t>
            </w:r>
          </w:p>
          <w:p w14:paraId="4C3B6E54" w14:textId="7F044262" w:rsidR="00595E11" w:rsidRPr="009A1155" w:rsidRDefault="007F465D" w:rsidP="00595E11">
            <w:pPr>
              <w:spacing w:line="360" w:lineRule="auto"/>
              <w:ind w:left="23"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___________ </w:t>
            </w:r>
            <w:r w:rsidR="00595E11" w:rsidRPr="009A1155">
              <w:rPr>
                <w:rFonts w:asciiTheme="majorHAnsi" w:hAnsiTheme="majorHAnsi" w:cstheme="majorHAnsi"/>
                <w:sz w:val="21"/>
                <w:szCs w:val="21"/>
                <w:lang w:val="en-US"/>
              </w:rPr>
              <w:t xml:space="preserve">with headquarters in </w:t>
            </w:r>
            <w:r w:rsidRPr="009A1155">
              <w:rPr>
                <w:rFonts w:asciiTheme="majorHAnsi" w:hAnsiTheme="majorHAnsi" w:cstheme="majorHAnsi"/>
                <w:sz w:val="21"/>
                <w:szCs w:val="21"/>
                <w:lang w:val="en-US"/>
              </w:rPr>
              <w:t>___________</w:t>
            </w:r>
            <w:r w:rsidR="00595E11" w:rsidRPr="009A1155">
              <w:rPr>
                <w:rFonts w:asciiTheme="majorHAnsi" w:hAnsiTheme="majorHAnsi" w:cstheme="majorHAnsi"/>
                <w:sz w:val="21"/>
                <w:szCs w:val="21"/>
                <w:lang w:val="en-US"/>
              </w:rPr>
              <w:t xml:space="preserve"> ul. </w:t>
            </w:r>
            <w:r w:rsidRPr="009A1155">
              <w:rPr>
                <w:rFonts w:asciiTheme="majorHAnsi" w:hAnsiTheme="majorHAnsi" w:cstheme="majorHAnsi"/>
                <w:sz w:val="21"/>
                <w:szCs w:val="21"/>
                <w:lang w:val="en-US"/>
              </w:rPr>
              <w:t xml:space="preserve">___________ </w:t>
            </w:r>
            <w:r w:rsidR="00595E11" w:rsidRPr="009A1155">
              <w:rPr>
                <w:rFonts w:asciiTheme="majorHAnsi" w:hAnsiTheme="majorHAnsi" w:cstheme="majorHAnsi"/>
                <w:sz w:val="21"/>
                <w:szCs w:val="21"/>
                <w:lang w:val="en-US"/>
              </w:rPr>
              <w:t xml:space="preserve">entered into the Register of Entrepreneurs of the National Court Register kept by the District Court </w:t>
            </w:r>
            <w:r w:rsidRPr="009A1155">
              <w:rPr>
                <w:rFonts w:asciiTheme="majorHAnsi" w:hAnsiTheme="majorHAnsi" w:cstheme="majorHAnsi"/>
                <w:sz w:val="21"/>
                <w:szCs w:val="21"/>
                <w:lang w:val="en-US"/>
              </w:rPr>
              <w:t>___________</w:t>
            </w:r>
            <w:r w:rsidR="00595E11" w:rsidRPr="009A1155">
              <w:rPr>
                <w:rFonts w:asciiTheme="majorHAnsi" w:hAnsiTheme="majorHAnsi" w:cstheme="majorHAnsi"/>
                <w:sz w:val="21"/>
                <w:szCs w:val="21"/>
                <w:lang w:val="en-US"/>
              </w:rPr>
              <w:t xml:space="preserve"> under the KRS numbe</w:t>
            </w:r>
            <w:r w:rsidR="00CB09E5" w:rsidRPr="009A1155">
              <w:rPr>
                <w:rFonts w:asciiTheme="majorHAnsi" w:hAnsiTheme="majorHAnsi" w:cstheme="majorHAnsi"/>
                <w:sz w:val="21"/>
                <w:szCs w:val="21"/>
                <w:lang w:val="en-US"/>
              </w:rPr>
              <w:t>r</w:t>
            </w:r>
            <w:r w:rsidRPr="009A1155">
              <w:rPr>
                <w:rFonts w:asciiTheme="majorHAnsi" w:hAnsiTheme="majorHAnsi" w:cstheme="majorHAnsi"/>
                <w:sz w:val="21"/>
                <w:szCs w:val="21"/>
                <w:lang w:val="en-US"/>
              </w:rPr>
              <w:t>___________</w:t>
            </w:r>
            <w:r w:rsidR="00595E11" w:rsidRPr="009A1155">
              <w:rPr>
                <w:rFonts w:asciiTheme="majorHAnsi" w:hAnsiTheme="majorHAnsi" w:cstheme="majorHAnsi"/>
                <w:sz w:val="21"/>
                <w:szCs w:val="21"/>
                <w:lang w:val="en-US"/>
              </w:rPr>
              <w:t xml:space="preserve">with the share capital in the amount of </w:t>
            </w:r>
            <w:r w:rsidRPr="009A1155">
              <w:rPr>
                <w:rFonts w:asciiTheme="majorHAnsi" w:hAnsiTheme="majorHAnsi" w:cstheme="majorHAnsi"/>
                <w:sz w:val="21"/>
                <w:szCs w:val="21"/>
                <w:lang w:val="en-US"/>
              </w:rPr>
              <w:t>___________ PLN/EUR</w:t>
            </w:r>
            <w:r w:rsidR="00595E11" w:rsidRPr="009A1155">
              <w:rPr>
                <w:rFonts w:asciiTheme="majorHAnsi" w:hAnsiTheme="majorHAnsi" w:cstheme="majorHAnsi"/>
                <w:sz w:val="21"/>
                <w:szCs w:val="21"/>
                <w:lang w:val="en-US"/>
              </w:rPr>
              <w:t xml:space="preserve">, having the tax identification number (NIP) </w:t>
            </w:r>
            <w:r w:rsidRPr="009A1155">
              <w:rPr>
                <w:rFonts w:asciiTheme="majorHAnsi" w:hAnsiTheme="majorHAnsi" w:cstheme="majorHAnsi"/>
                <w:sz w:val="21"/>
                <w:szCs w:val="21"/>
                <w:lang w:val="en-US"/>
              </w:rPr>
              <w:t>___________</w:t>
            </w:r>
            <w:r w:rsidRPr="009A1155">
              <w:rPr>
                <w:rFonts w:asciiTheme="majorHAnsi" w:hAnsiTheme="majorHAnsi" w:cstheme="majorHAnsi"/>
                <w:sz w:val="21"/>
                <w:szCs w:val="21"/>
                <w:shd w:val="clear" w:color="auto" w:fill="FFFFFF" w:themeFill="background1"/>
                <w:lang w:val="en-US"/>
              </w:rPr>
              <w:t xml:space="preserve"> </w:t>
            </w:r>
            <w:r w:rsidR="00595E11" w:rsidRPr="009A1155">
              <w:rPr>
                <w:rFonts w:asciiTheme="majorHAnsi" w:hAnsiTheme="majorHAnsi" w:cstheme="majorHAnsi"/>
                <w:sz w:val="21"/>
                <w:szCs w:val="21"/>
                <w:lang w:val="en-US"/>
              </w:rPr>
              <w:t>hereinafter referred to as the "</w:t>
            </w:r>
            <w:r w:rsidR="00595E11" w:rsidRPr="009A1155">
              <w:rPr>
                <w:rFonts w:asciiTheme="majorHAnsi" w:hAnsiTheme="majorHAnsi" w:cstheme="majorHAnsi"/>
                <w:b/>
                <w:sz w:val="21"/>
                <w:szCs w:val="21"/>
                <w:lang w:val="en-US"/>
              </w:rPr>
              <w:t>Contractor</w:t>
            </w:r>
            <w:r w:rsidR="00595E11" w:rsidRPr="009A1155">
              <w:rPr>
                <w:rFonts w:asciiTheme="majorHAnsi" w:hAnsiTheme="majorHAnsi" w:cstheme="majorHAnsi"/>
                <w:sz w:val="21"/>
                <w:szCs w:val="21"/>
                <w:lang w:val="en-US"/>
              </w:rPr>
              <w:t>",</w:t>
            </w:r>
          </w:p>
          <w:p w14:paraId="1F047CC3" w14:textId="77777777" w:rsidR="00595E11" w:rsidRPr="009A1155" w:rsidRDefault="00595E11" w:rsidP="00595E11">
            <w:pPr>
              <w:spacing w:line="360" w:lineRule="auto"/>
              <w:ind w:left="23"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represented by:</w:t>
            </w:r>
          </w:p>
          <w:p w14:paraId="76D60751" w14:textId="4CCB72B8" w:rsidR="00595E11" w:rsidRPr="009A1155" w:rsidRDefault="007F465D" w:rsidP="00837E77">
            <w:pPr>
              <w:spacing w:line="360" w:lineRule="auto"/>
              <w:ind w:left="23" w:right="310"/>
              <w:jc w:val="both"/>
              <w:rPr>
                <w:rFonts w:asciiTheme="majorHAnsi" w:hAnsiTheme="majorHAnsi" w:cstheme="majorHAnsi"/>
                <w:sz w:val="21"/>
                <w:szCs w:val="21"/>
                <w:shd w:val="clear" w:color="auto" w:fill="C5E0B3" w:themeFill="accent6" w:themeFillTint="66"/>
                <w:lang w:val="en-US"/>
              </w:rPr>
            </w:pPr>
            <w:r w:rsidRPr="009A1155">
              <w:rPr>
                <w:rFonts w:asciiTheme="majorHAnsi" w:hAnsiTheme="majorHAnsi" w:cstheme="majorHAnsi"/>
                <w:sz w:val="21"/>
                <w:szCs w:val="21"/>
                <w:lang w:val="en-US"/>
              </w:rPr>
              <w:t>__________</w:t>
            </w:r>
            <w:r w:rsidR="001C3C92" w:rsidRPr="009A1155">
              <w:rPr>
                <w:rFonts w:asciiTheme="majorHAnsi" w:hAnsiTheme="majorHAnsi" w:cstheme="majorHAnsi"/>
                <w:sz w:val="21"/>
                <w:szCs w:val="21"/>
                <w:lang w:val="en-US"/>
              </w:rPr>
              <w:t>_</w:t>
            </w:r>
            <w:r w:rsidR="001C3C92" w:rsidRPr="009A1155">
              <w:rPr>
                <w:rFonts w:asciiTheme="majorHAnsi" w:hAnsiTheme="majorHAnsi" w:cstheme="majorHAnsi"/>
                <w:sz w:val="21"/>
                <w:szCs w:val="21"/>
                <w:shd w:val="clear" w:color="auto" w:fill="FFFFFF" w:themeFill="background1"/>
                <w:lang w:val="en-US"/>
              </w:rPr>
              <w:t xml:space="preserve"> </w:t>
            </w:r>
            <w:r w:rsidR="001C3C92" w:rsidRPr="009A1155">
              <w:rPr>
                <w:rFonts w:asciiTheme="majorHAnsi" w:hAnsiTheme="majorHAnsi" w:cstheme="majorHAnsi"/>
                <w:sz w:val="21"/>
                <w:szCs w:val="21"/>
                <w:lang w:val="en-US"/>
              </w:rPr>
              <w:t>The</w:t>
            </w:r>
            <w:r w:rsidR="00595E11" w:rsidRPr="009A1155">
              <w:rPr>
                <w:rFonts w:asciiTheme="majorHAnsi" w:hAnsiTheme="majorHAnsi" w:cstheme="majorHAnsi"/>
                <w:spacing w:val="-6"/>
                <w:sz w:val="21"/>
                <w:szCs w:val="21"/>
                <w:lang w:val="en-US"/>
              </w:rPr>
              <w:t xml:space="preserve"> </w:t>
            </w:r>
            <w:r w:rsidR="007A451E" w:rsidRPr="009A1155">
              <w:rPr>
                <w:rFonts w:asciiTheme="majorHAnsi" w:hAnsiTheme="majorHAnsi" w:cstheme="majorHAnsi"/>
                <w:spacing w:val="-6"/>
                <w:sz w:val="21"/>
                <w:szCs w:val="21"/>
                <w:lang w:val="en-US"/>
              </w:rPr>
              <w:t>Ordering Party</w:t>
            </w:r>
            <w:r w:rsidR="00595E11" w:rsidRPr="009A1155">
              <w:rPr>
                <w:rFonts w:asciiTheme="majorHAnsi" w:hAnsiTheme="majorHAnsi" w:cstheme="majorHAnsi"/>
                <w:spacing w:val="-6"/>
                <w:sz w:val="21"/>
                <w:szCs w:val="21"/>
                <w:lang w:val="en-US"/>
              </w:rPr>
              <w:t xml:space="preserve"> and the Contractor are hereinafter referred to collectively as the "</w:t>
            </w:r>
            <w:r w:rsidR="00595E11" w:rsidRPr="009A1155">
              <w:rPr>
                <w:rFonts w:asciiTheme="majorHAnsi" w:hAnsiTheme="majorHAnsi" w:cstheme="majorHAnsi"/>
                <w:b/>
                <w:spacing w:val="-6"/>
                <w:sz w:val="21"/>
                <w:szCs w:val="21"/>
                <w:lang w:val="en-US"/>
              </w:rPr>
              <w:t>Parties</w:t>
            </w:r>
            <w:r w:rsidR="00595E11" w:rsidRPr="009A1155">
              <w:rPr>
                <w:rFonts w:asciiTheme="majorHAnsi" w:hAnsiTheme="majorHAnsi" w:cstheme="majorHAnsi"/>
                <w:spacing w:val="-6"/>
                <w:sz w:val="21"/>
                <w:szCs w:val="21"/>
                <w:lang w:val="en-US"/>
              </w:rPr>
              <w:t>" or individually each as a "</w:t>
            </w:r>
            <w:r w:rsidR="00595E11" w:rsidRPr="009A1155">
              <w:rPr>
                <w:rFonts w:asciiTheme="majorHAnsi" w:hAnsiTheme="majorHAnsi" w:cstheme="majorHAnsi"/>
                <w:b/>
                <w:spacing w:val="-6"/>
                <w:sz w:val="21"/>
                <w:szCs w:val="21"/>
                <w:lang w:val="en-US"/>
              </w:rPr>
              <w:t>Party</w:t>
            </w:r>
            <w:r w:rsidR="00595E11" w:rsidRPr="009A1155">
              <w:rPr>
                <w:rFonts w:asciiTheme="majorHAnsi" w:hAnsiTheme="majorHAnsi" w:cstheme="majorHAnsi"/>
                <w:spacing w:val="-6"/>
                <w:sz w:val="21"/>
                <w:szCs w:val="21"/>
                <w:lang w:val="en-US"/>
              </w:rPr>
              <w:t>".</w:t>
            </w:r>
          </w:p>
          <w:p w14:paraId="0BE3B048" w14:textId="77777777" w:rsidR="00595E11" w:rsidRPr="009A1155" w:rsidRDefault="00595E11" w:rsidP="00595E11">
            <w:pPr>
              <w:shd w:val="clear" w:color="auto" w:fill="FFFFFF"/>
              <w:spacing w:line="360" w:lineRule="auto"/>
              <w:ind w:right="310"/>
              <w:contextualSpacing/>
              <w:jc w:val="both"/>
              <w:rPr>
                <w:rFonts w:asciiTheme="majorHAnsi" w:hAnsiTheme="majorHAnsi" w:cstheme="majorHAnsi"/>
                <w:b/>
                <w:bCs/>
                <w:sz w:val="21"/>
                <w:szCs w:val="21"/>
                <w:lang w:val="en-US"/>
              </w:rPr>
            </w:pPr>
          </w:p>
          <w:p w14:paraId="7397F29C" w14:textId="77777777" w:rsidR="00A44704" w:rsidRPr="009A1155" w:rsidRDefault="00A44704" w:rsidP="00595E11">
            <w:pPr>
              <w:shd w:val="clear" w:color="auto" w:fill="FFFFFF"/>
              <w:spacing w:line="360" w:lineRule="auto"/>
              <w:ind w:right="310"/>
              <w:contextualSpacing/>
              <w:jc w:val="center"/>
              <w:rPr>
                <w:rFonts w:asciiTheme="majorHAnsi" w:hAnsiTheme="majorHAnsi" w:cstheme="majorHAnsi"/>
                <w:b/>
                <w:bCs/>
                <w:sz w:val="21"/>
                <w:szCs w:val="21"/>
                <w:lang w:val="en-US"/>
              </w:rPr>
            </w:pPr>
          </w:p>
          <w:p w14:paraId="5C571CA4" w14:textId="77777777" w:rsidR="00A44704" w:rsidRPr="009A1155" w:rsidRDefault="00A44704" w:rsidP="00595E11">
            <w:pPr>
              <w:shd w:val="clear" w:color="auto" w:fill="FFFFFF"/>
              <w:spacing w:line="360" w:lineRule="auto"/>
              <w:ind w:right="310"/>
              <w:contextualSpacing/>
              <w:jc w:val="center"/>
              <w:rPr>
                <w:rFonts w:asciiTheme="majorHAnsi" w:hAnsiTheme="majorHAnsi" w:cstheme="majorHAnsi"/>
                <w:b/>
                <w:bCs/>
                <w:sz w:val="21"/>
                <w:szCs w:val="21"/>
                <w:lang w:val="en-US"/>
              </w:rPr>
            </w:pPr>
          </w:p>
          <w:p w14:paraId="39FD0F28" w14:textId="77777777" w:rsidR="00A44704" w:rsidRPr="009A1155" w:rsidRDefault="00A44704" w:rsidP="00595E11">
            <w:pPr>
              <w:shd w:val="clear" w:color="auto" w:fill="FFFFFF"/>
              <w:spacing w:line="360" w:lineRule="auto"/>
              <w:ind w:right="310"/>
              <w:contextualSpacing/>
              <w:jc w:val="center"/>
              <w:rPr>
                <w:rFonts w:asciiTheme="majorHAnsi" w:hAnsiTheme="majorHAnsi" w:cstheme="majorHAnsi"/>
                <w:b/>
                <w:bCs/>
                <w:sz w:val="21"/>
                <w:szCs w:val="21"/>
                <w:lang w:val="en-US"/>
              </w:rPr>
            </w:pPr>
          </w:p>
          <w:p w14:paraId="38EE6564" w14:textId="14F299A5" w:rsidR="00595E11" w:rsidRPr="009A1155" w:rsidRDefault="00595E11" w:rsidP="00595E11">
            <w:pPr>
              <w:shd w:val="clear" w:color="auto" w:fill="FFFFFF"/>
              <w:spacing w:line="360" w:lineRule="auto"/>
              <w:ind w:right="310"/>
              <w:contextualSpacing/>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 1</w:t>
            </w:r>
          </w:p>
          <w:p w14:paraId="2CB47FC0" w14:textId="77777777" w:rsidR="00595E11" w:rsidRPr="009A1155" w:rsidRDefault="00595E11" w:rsidP="00595E11">
            <w:pPr>
              <w:shd w:val="clear" w:color="auto" w:fill="FFFFFF"/>
              <w:spacing w:line="360" w:lineRule="auto"/>
              <w:ind w:right="310"/>
              <w:contextualSpacing/>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[Subject of the Agreement].</w:t>
            </w:r>
          </w:p>
          <w:p w14:paraId="75B8C89D" w14:textId="7E739175" w:rsidR="00C05E0C" w:rsidRPr="00C05E0C" w:rsidRDefault="00C05E0C" w:rsidP="00C05E0C">
            <w:pPr>
              <w:pStyle w:val="Akapitzlist"/>
              <w:numPr>
                <w:ilvl w:val="0"/>
                <w:numId w:val="18"/>
              </w:numPr>
              <w:spacing w:line="360" w:lineRule="auto"/>
              <w:ind w:right="310"/>
              <w:jc w:val="both"/>
              <w:rPr>
                <w:rFonts w:asciiTheme="majorHAnsi" w:hAnsiTheme="majorHAnsi" w:cstheme="majorHAnsi"/>
                <w:sz w:val="21"/>
                <w:szCs w:val="21"/>
                <w:lang w:val="en-US"/>
              </w:rPr>
            </w:pPr>
            <w:r w:rsidRPr="00C05E0C">
              <w:rPr>
                <w:rFonts w:asciiTheme="majorHAnsi" w:hAnsiTheme="majorHAnsi" w:cstheme="majorHAnsi"/>
                <w:sz w:val="21"/>
                <w:szCs w:val="21"/>
                <w:lang w:val="en-US"/>
              </w:rPr>
              <w:t>The subject of this contract is the provision of a service consisting of replacing the existing drive systems of four IMCC cranes and three ZPMC cranes, previously powered by diesel fuel, with new electrical power supply systems based on a flexible cable connected to the 15 kV station connection. The scope of this project includes:</w:t>
            </w:r>
          </w:p>
          <w:p w14:paraId="4CF5354E" w14:textId="77777777" w:rsidR="00C05E0C" w:rsidRPr="00C05E0C" w:rsidRDefault="00C05E0C" w:rsidP="00C05E0C">
            <w:pPr>
              <w:pStyle w:val="Akapitzlist"/>
              <w:spacing w:line="360" w:lineRule="auto"/>
              <w:ind w:left="360" w:right="310"/>
              <w:jc w:val="both"/>
              <w:rPr>
                <w:rFonts w:asciiTheme="majorHAnsi" w:hAnsiTheme="majorHAnsi" w:cstheme="majorHAnsi"/>
                <w:sz w:val="21"/>
                <w:szCs w:val="21"/>
                <w:lang w:val="en-US"/>
              </w:rPr>
            </w:pPr>
            <w:r w:rsidRPr="00C05E0C">
              <w:rPr>
                <w:rFonts w:asciiTheme="majorHAnsi" w:hAnsiTheme="majorHAnsi" w:cstheme="majorHAnsi"/>
                <w:sz w:val="21"/>
                <w:szCs w:val="21"/>
                <w:lang w:val="en-US"/>
              </w:rPr>
              <w:t>a) delivery of all components and equipment necessary to implement the new system,</w:t>
            </w:r>
          </w:p>
          <w:p w14:paraId="760ADE5B" w14:textId="77777777" w:rsidR="00C05E0C" w:rsidRPr="00C05E0C" w:rsidRDefault="00C05E0C" w:rsidP="00C05E0C">
            <w:pPr>
              <w:pStyle w:val="Akapitzlist"/>
              <w:spacing w:line="360" w:lineRule="auto"/>
              <w:ind w:left="360" w:right="310"/>
              <w:jc w:val="both"/>
              <w:rPr>
                <w:rFonts w:asciiTheme="majorHAnsi" w:hAnsiTheme="majorHAnsi" w:cstheme="majorHAnsi"/>
                <w:sz w:val="21"/>
                <w:szCs w:val="21"/>
                <w:lang w:val="en-US"/>
              </w:rPr>
            </w:pPr>
            <w:r w:rsidRPr="00C05E0C">
              <w:rPr>
                <w:rFonts w:asciiTheme="majorHAnsi" w:hAnsiTheme="majorHAnsi" w:cstheme="majorHAnsi"/>
                <w:sz w:val="21"/>
                <w:szCs w:val="21"/>
                <w:lang w:val="en-US"/>
              </w:rPr>
              <w:t>b) assembly work and system commissioning,</w:t>
            </w:r>
          </w:p>
          <w:p w14:paraId="1A012DEA" w14:textId="77777777" w:rsidR="00C05E0C" w:rsidRPr="00C05E0C" w:rsidRDefault="00C05E0C" w:rsidP="00C05E0C">
            <w:pPr>
              <w:pStyle w:val="Akapitzlist"/>
              <w:spacing w:line="360" w:lineRule="auto"/>
              <w:ind w:left="360" w:right="310"/>
              <w:jc w:val="both"/>
              <w:rPr>
                <w:rFonts w:asciiTheme="majorHAnsi" w:hAnsiTheme="majorHAnsi" w:cstheme="majorHAnsi"/>
                <w:sz w:val="21"/>
                <w:szCs w:val="21"/>
                <w:lang w:val="en-US"/>
              </w:rPr>
            </w:pPr>
            <w:r w:rsidRPr="00C05E0C">
              <w:rPr>
                <w:rFonts w:asciiTheme="majorHAnsi" w:hAnsiTheme="majorHAnsi" w:cstheme="majorHAnsi"/>
                <w:sz w:val="21"/>
                <w:szCs w:val="21"/>
                <w:lang w:val="en-US"/>
              </w:rPr>
              <w:t>c) performance of functional and acceptance tests,</w:t>
            </w:r>
          </w:p>
          <w:p w14:paraId="3A4B305E" w14:textId="77777777" w:rsidR="00C05E0C" w:rsidRPr="00C05E0C" w:rsidRDefault="00C05E0C" w:rsidP="00C05E0C">
            <w:pPr>
              <w:pStyle w:val="Akapitzlist"/>
              <w:spacing w:line="360" w:lineRule="auto"/>
              <w:ind w:left="360" w:right="310"/>
              <w:jc w:val="both"/>
              <w:rPr>
                <w:rFonts w:asciiTheme="majorHAnsi" w:hAnsiTheme="majorHAnsi" w:cstheme="majorHAnsi"/>
                <w:sz w:val="21"/>
                <w:szCs w:val="21"/>
                <w:lang w:val="en-US"/>
              </w:rPr>
            </w:pPr>
            <w:r w:rsidRPr="00C05E0C">
              <w:rPr>
                <w:rFonts w:asciiTheme="majorHAnsi" w:hAnsiTheme="majorHAnsi" w:cstheme="majorHAnsi"/>
                <w:sz w:val="21"/>
                <w:szCs w:val="21"/>
                <w:lang w:val="en-US"/>
              </w:rPr>
              <w:t>d) presentation of a Declaration of Conformity for each crane,</w:t>
            </w:r>
          </w:p>
          <w:p w14:paraId="718B4F20" w14:textId="77777777" w:rsidR="00C05E0C" w:rsidRPr="00C05E0C" w:rsidRDefault="00C05E0C" w:rsidP="00C05E0C">
            <w:pPr>
              <w:pStyle w:val="Akapitzlist"/>
              <w:spacing w:line="360" w:lineRule="auto"/>
              <w:ind w:left="360" w:right="310"/>
              <w:jc w:val="both"/>
              <w:rPr>
                <w:rFonts w:asciiTheme="majorHAnsi" w:hAnsiTheme="majorHAnsi" w:cstheme="majorHAnsi"/>
                <w:sz w:val="21"/>
                <w:szCs w:val="21"/>
                <w:lang w:val="en-US"/>
              </w:rPr>
            </w:pPr>
            <w:r w:rsidRPr="00C05E0C">
              <w:rPr>
                <w:rFonts w:asciiTheme="majorHAnsi" w:hAnsiTheme="majorHAnsi" w:cstheme="majorHAnsi"/>
                <w:sz w:val="21"/>
                <w:szCs w:val="21"/>
                <w:lang w:val="en-US"/>
              </w:rPr>
              <w:t>e) training of the Ordering Party's personnel in the operation and maintenance of the new system,</w:t>
            </w:r>
          </w:p>
          <w:p w14:paraId="2F526A8F" w14:textId="08677BAF" w:rsidR="009A1155" w:rsidRPr="009A1155" w:rsidRDefault="00C05E0C" w:rsidP="00C05E0C">
            <w:pPr>
              <w:pStyle w:val="Akapitzlist"/>
              <w:spacing w:line="360" w:lineRule="auto"/>
              <w:ind w:left="360" w:right="310"/>
              <w:jc w:val="both"/>
              <w:rPr>
                <w:rFonts w:asciiTheme="majorHAnsi" w:hAnsiTheme="majorHAnsi" w:cstheme="majorHAnsi"/>
                <w:sz w:val="21"/>
                <w:szCs w:val="21"/>
                <w:lang w:val="en-US"/>
              </w:rPr>
            </w:pPr>
            <w:r w:rsidRPr="00C05E0C">
              <w:rPr>
                <w:rFonts w:asciiTheme="majorHAnsi" w:hAnsiTheme="majorHAnsi" w:cstheme="majorHAnsi"/>
                <w:sz w:val="21"/>
                <w:szCs w:val="21"/>
                <w:lang w:val="en-US"/>
              </w:rPr>
              <w:t>f) ensuring quality assurance and provision of maintenance services during the warranty period for Gdynia Container Terminal Sp. z o.o. in accordance with the technical specifications constituting Annexes 1A and 1B to this Contract.</w:t>
            </w:r>
          </w:p>
          <w:p w14:paraId="042C96EE" w14:textId="556B219C" w:rsidR="00837E77" w:rsidRPr="009A1155" w:rsidRDefault="00837E77" w:rsidP="009A1155">
            <w:pPr>
              <w:pStyle w:val="Akapitzlist"/>
              <w:numPr>
                <w:ilvl w:val="0"/>
                <w:numId w:val="18"/>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This Agreement has been concluded </w:t>
            </w:r>
            <w:proofErr w:type="gramStart"/>
            <w:r w:rsidRPr="009A1155">
              <w:rPr>
                <w:rFonts w:asciiTheme="majorHAnsi" w:hAnsiTheme="majorHAnsi" w:cstheme="majorHAnsi"/>
                <w:sz w:val="21"/>
                <w:szCs w:val="21"/>
                <w:lang w:val="en-US"/>
              </w:rPr>
              <w:t>as a result of</w:t>
            </w:r>
            <w:proofErr w:type="gramEnd"/>
            <w:r w:rsidRPr="009A1155">
              <w:rPr>
                <w:rFonts w:asciiTheme="majorHAnsi" w:hAnsiTheme="majorHAnsi" w:cstheme="majorHAnsi"/>
                <w:sz w:val="21"/>
                <w:szCs w:val="21"/>
                <w:lang w:val="en-US"/>
              </w:rPr>
              <w:t xml:space="preserve"> the tender procedure: </w:t>
            </w:r>
            <w:r w:rsidR="009A1155" w:rsidRPr="009A1155">
              <w:rPr>
                <w:rFonts w:asciiTheme="majorHAnsi" w:hAnsiTheme="majorHAnsi" w:cstheme="majorHAnsi"/>
                <w:sz w:val="21"/>
                <w:szCs w:val="21"/>
                <w:lang w:val="en-US"/>
              </w:rPr>
              <w:t>Proceeding 34/DNA/2025 – Electrification of site cranes.</w:t>
            </w:r>
          </w:p>
          <w:p w14:paraId="66054EF2" w14:textId="6BB7C5CF" w:rsidR="006F01D0" w:rsidRPr="009A1155" w:rsidRDefault="00595E11" w:rsidP="00595E11">
            <w:pPr>
              <w:pStyle w:val="Akapitzlist"/>
              <w:numPr>
                <w:ilvl w:val="0"/>
                <w:numId w:val="18"/>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Contractor may provide services other than those referred to in paragraph 1 above under separate orders on terms agreed with the Ordering Party from time to time.</w:t>
            </w:r>
          </w:p>
          <w:p w14:paraId="003180B5" w14:textId="77777777" w:rsidR="006F01D0" w:rsidRPr="009A1155" w:rsidRDefault="006F01D0" w:rsidP="00595E11">
            <w:pPr>
              <w:spacing w:line="360" w:lineRule="auto"/>
              <w:ind w:right="310"/>
              <w:jc w:val="both"/>
              <w:rPr>
                <w:rFonts w:asciiTheme="majorHAnsi" w:hAnsiTheme="majorHAnsi" w:cstheme="majorHAnsi"/>
                <w:sz w:val="21"/>
                <w:szCs w:val="21"/>
                <w:lang w:val="en-US"/>
              </w:rPr>
            </w:pPr>
          </w:p>
          <w:p w14:paraId="34C5AC46" w14:textId="77777777" w:rsidR="00595E11" w:rsidRPr="009A1155" w:rsidRDefault="00595E11" w:rsidP="00595E11">
            <w:pPr>
              <w:shd w:val="clear" w:color="auto" w:fill="FFFFFF"/>
              <w:spacing w:line="360" w:lineRule="auto"/>
              <w:ind w:right="310"/>
              <w:contextualSpacing/>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 2</w:t>
            </w:r>
          </w:p>
          <w:p w14:paraId="1E6ECC14" w14:textId="77777777" w:rsidR="00595E11" w:rsidRPr="009A1155" w:rsidRDefault="00595E11" w:rsidP="00595E11">
            <w:pPr>
              <w:shd w:val="clear" w:color="auto" w:fill="FFFFFF"/>
              <w:spacing w:line="360" w:lineRule="auto"/>
              <w:ind w:right="310"/>
              <w:contextualSpacing/>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[Statements of the Parties].</w:t>
            </w:r>
          </w:p>
          <w:p w14:paraId="556F64FA" w14:textId="2FA3EEF9" w:rsidR="0080444E" w:rsidRPr="009A1155" w:rsidRDefault="00595E11" w:rsidP="004B7D19">
            <w:pPr>
              <w:pStyle w:val="Akapitzlist"/>
              <w:numPr>
                <w:ilvl w:val="0"/>
                <w:numId w:val="19"/>
              </w:numPr>
              <w:tabs>
                <w:tab w:val="left" w:pos="426"/>
              </w:tabs>
              <w:spacing w:line="360" w:lineRule="auto"/>
              <w:ind w:left="458" w:right="310" w:hanging="425"/>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shall provide all services in accordance with all applicable laws, technical and construction regulations and the current level of technical knowledge and due diligence. The Contractor declares that it has the expertise and experience, economic, technical and human potential to perform the Subject of the Agreement, and has all the necessary information and permits required by law in the areas related to the performance of the Subject of the Agreement, as well as has the appropriate personnel and adequate resources to guarantee professional performance of the subject of this Agreement. </w:t>
            </w:r>
          </w:p>
          <w:p w14:paraId="2BE5A98C" w14:textId="77777777" w:rsidR="00595E11" w:rsidRPr="009A1155" w:rsidRDefault="00595E11" w:rsidP="007A451E">
            <w:pPr>
              <w:pStyle w:val="Akapitzlist"/>
              <w:numPr>
                <w:ilvl w:val="0"/>
                <w:numId w:val="19"/>
              </w:numPr>
              <w:tabs>
                <w:tab w:val="left" w:pos="426"/>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declares that the entire installation will be performed in accordance with Polish standards and regulations, and that the work will be carried out under the direction of a person having the appropriate authorizations. </w:t>
            </w:r>
          </w:p>
          <w:p w14:paraId="24A6307C" w14:textId="1DBCAB2E" w:rsidR="00595E11" w:rsidRPr="009A1155" w:rsidRDefault="00595E11" w:rsidP="007A451E">
            <w:pPr>
              <w:pStyle w:val="Akapitzlist"/>
              <w:numPr>
                <w:ilvl w:val="0"/>
                <w:numId w:val="19"/>
              </w:numPr>
              <w:tabs>
                <w:tab w:val="left" w:pos="426"/>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declares that all elements and materials used to implement the subject of the contract referred to in § 1 item 1 have been approved for use and marketing in Poland </w:t>
            </w:r>
            <w:r w:rsidR="00875231" w:rsidRPr="009A1155">
              <w:rPr>
                <w:rFonts w:asciiTheme="majorHAnsi" w:hAnsiTheme="majorHAnsi" w:cstheme="majorHAnsi"/>
                <w:sz w:val="21"/>
                <w:szCs w:val="21"/>
                <w:lang w:val="en-US"/>
              </w:rPr>
              <w:t xml:space="preserve">and EU </w:t>
            </w:r>
            <w:r w:rsidRPr="009A1155">
              <w:rPr>
                <w:rFonts w:asciiTheme="majorHAnsi" w:hAnsiTheme="majorHAnsi" w:cstheme="majorHAnsi"/>
                <w:sz w:val="21"/>
                <w:szCs w:val="21"/>
                <w:lang w:val="en-US"/>
              </w:rPr>
              <w:t xml:space="preserve">and meet the technical requirements necessary for the implementation of the subject of the contract. </w:t>
            </w:r>
          </w:p>
          <w:p w14:paraId="169EC99C" w14:textId="4E867590" w:rsidR="00595E11" w:rsidRPr="009A1155" w:rsidRDefault="00595E11" w:rsidP="007A451E">
            <w:pPr>
              <w:pStyle w:val="Akapitzlist"/>
              <w:numPr>
                <w:ilvl w:val="0"/>
                <w:numId w:val="19"/>
              </w:numPr>
              <w:tabs>
                <w:tab w:val="left" w:pos="426"/>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declares that in the performance of the Contract it will </w:t>
            </w:r>
            <w:r w:rsidR="0083324C" w:rsidRPr="009A1155">
              <w:rPr>
                <w:rFonts w:asciiTheme="majorHAnsi" w:hAnsiTheme="majorHAnsi" w:cstheme="majorHAnsi"/>
                <w:sz w:val="21"/>
                <w:szCs w:val="21"/>
                <w:lang w:val="en-US"/>
              </w:rPr>
              <w:t>consider</w:t>
            </w:r>
            <w:r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lastRenderedPageBreak/>
              <w:t>the fact that all work performed under the Contract will be carried out at the active transshipment traffic of the Ordering Party's terminal and at buildings, facilities and machinery in continuous use by the Ordering Party.</w:t>
            </w:r>
          </w:p>
          <w:p w14:paraId="64A920DD" w14:textId="77777777" w:rsidR="00595E11" w:rsidRPr="009A1155" w:rsidRDefault="00595E11" w:rsidP="007A451E">
            <w:pPr>
              <w:pStyle w:val="Akapitzlist"/>
              <w:numPr>
                <w:ilvl w:val="0"/>
                <w:numId w:val="19"/>
              </w:numPr>
              <w:tabs>
                <w:tab w:val="left" w:pos="426"/>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Contractor represents, warrants and guarantees that by executing the Contract it will not cause any unplanned stoppage or downtime in the operation of the Ordering Party's Infrastructure and that it will not cause any additional disruption to the business continuity of the Ordering Party's services.</w:t>
            </w:r>
          </w:p>
          <w:p w14:paraId="475EAB28" w14:textId="4B93490D" w:rsidR="00595E11" w:rsidRPr="009A1155" w:rsidRDefault="00595E11" w:rsidP="007A451E">
            <w:pPr>
              <w:pStyle w:val="Akapitzlist"/>
              <w:numPr>
                <w:ilvl w:val="0"/>
                <w:numId w:val="19"/>
              </w:numPr>
              <w:tabs>
                <w:tab w:val="left" w:pos="426"/>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Ordering Party declares that it is aware that the execution of the Contract requires its cooperation with the Contractor. The Ordering Party shall provide its cooperation only to the extent that it is </w:t>
            </w:r>
            <w:r w:rsidR="0083324C" w:rsidRPr="009A1155">
              <w:rPr>
                <w:rFonts w:asciiTheme="majorHAnsi" w:hAnsiTheme="majorHAnsi" w:cstheme="majorHAnsi"/>
                <w:sz w:val="21"/>
                <w:szCs w:val="21"/>
                <w:lang w:val="en-US"/>
              </w:rPr>
              <w:t>necessary</w:t>
            </w:r>
            <w:r w:rsidRPr="009A1155">
              <w:rPr>
                <w:rFonts w:asciiTheme="majorHAnsi" w:hAnsiTheme="majorHAnsi" w:cstheme="majorHAnsi"/>
                <w:sz w:val="21"/>
                <w:szCs w:val="21"/>
                <w:lang w:val="en-US"/>
              </w:rPr>
              <w:t xml:space="preserve"> for the Contractor to perform the Contract. </w:t>
            </w:r>
          </w:p>
          <w:p w14:paraId="15D8F473" w14:textId="47777754" w:rsidR="00595E11" w:rsidRPr="009A1155" w:rsidRDefault="00595E11" w:rsidP="007A451E">
            <w:pPr>
              <w:pStyle w:val="Akapitzlist"/>
              <w:numPr>
                <w:ilvl w:val="0"/>
                <w:numId w:val="19"/>
              </w:numPr>
              <w:tabs>
                <w:tab w:val="left" w:pos="426"/>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parties agree to appoint the following </w:t>
            </w:r>
            <w:r w:rsidR="009A1155" w:rsidRPr="009A1155">
              <w:rPr>
                <w:rFonts w:asciiTheme="majorHAnsi" w:hAnsiTheme="majorHAnsi" w:cstheme="majorHAnsi"/>
                <w:sz w:val="21"/>
                <w:szCs w:val="21"/>
                <w:lang w:val="en-US"/>
              </w:rPr>
              <w:t>people</w:t>
            </w:r>
            <w:r w:rsidRPr="009A1155">
              <w:rPr>
                <w:rFonts w:asciiTheme="majorHAnsi" w:hAnsiTheme="majorHAnsi" w:cstheme="majorHAnsi"/>
                <w:sz w:val="21"/>
                <w:szCs w:val="21"/>
                <w:lang w:val="en-US"/>
              </w:rPr>
              <w:t xml:space="preserve"> to supervise and coordinate the performance of the service:</w:t>
            </w:r>
          </w:p>
          <w:p w14:paraId="38B0E95D" w14:textId="77777777" w:rsidR="007F465D" w:rsidRPr="009A1155" w:rsidRDefault="00595E11" w:rsidP="007A451E">
            <w:pPr>
              <w:pStyle w:val="Akapitzlist"/>
              <w:numPr>
                <w:ilvl w:val="0"/>
                <w:numId w:val="20"/>
              </w:numPr>
              <w:tabs>
                <w:tab w:val="left" w:pos="426"/>
              </w:tabs>
              <w:spacing w:line="360" w:lineRule="auto"/>
              <w:ind w:left="600" w:right="310" w:hanging="284"/>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On the part of the Contracting Authority appointed:</w:t>
            </w:r>
          </w:p>
          <w:p w14:paraId="20E863F8" w14:textId="77777777" w:rsidR="008E7A81" w:rsidRPr="000D1251"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r w:rsidRPr="000D1251">
              <w:rPr>
                <w:rFonts w:asciiTheme="majorHAnsi" w:hAnsiTheme="majorHAnsi" w:cstheme="majorHAnsi"/>
                <w:sz w:val="21"/>
                <w:szCs w:val="21"/>
              </w:rPr>
              <w:t>Juliusz Kowalski</w:t>
            </w:r>
          </w:p>
          <w:p w14:paraId="0E4FDBC4" w14:textId="77777777" w:rsidR="008E7A81" w:rsidRPr="000D1251"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r w:rsidRPr="000D1251">
              <w:rPr>
                <w:rFonts w:asciiTheme="majorHAnsi" w:hAnsiTheme="majorHAnsi" w:cstheme="majorHAnsi"/>
                <w:sz w:val="21"/>
                <w:szCs w:val="21"/>
              </w:rPr>
              <w:t>T: (+48) 58 78 55 337</w:t>
            </w:r>
          </w:p>
          <w:p w14:paraId="28AEAA4C" w14:textId="0A8CF47E" w:rsidR="008E7A81" w:rsidRPr="000D1251"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r w:rsidRPr="000D1251">
              <w:rPr>
                <w:rFonts w:asciiTheme="majorHAnsi" w:hAnsiTheme="majorHAnsi" w:cstheme="majorHAnsi"/>
                <w:sz w:val="21"/>
                <w:szCs w:val="21"/>
              </w:rPr>
              <w:t xml:space="preserve"> </w:t>
            </w:r>
            <w:hyperlink r:id="rId7" w:history="1">
              <w:r w:rsidRPr="000D1251">
                <w:rPr>
                  <w:rFonts w:asciiTheme="majorHAnsi" w:hAnsiTheme="majorHAnsi" w:cstheme="majorHAnsi"/>
                  <w:sz w:val="21"/>
                  <w:szCs w:val="21"/>
                </w:rPr>
                <w:t>j.kowalski@gct.pl</w:t>
              </w:r>
            </w:hyperlink>
            <w:r w:rsidRPr="000D1251">
              <w:rPr>
                <w:rFonts w:asciiTheme="majorHAnsi" w:hAnsiTheme="majorHAnsi" w:cstheme="majorHAnsi"/>
                <w:sz w:val="21"/>
                <w:szCs w:val="21"/>
              </w:rPr>
              <w:t xml:space="preserve"> </w:t>
            </w:r>
          </w:p>
          <w:p w14:paraId="37997E5E" w14:textId="77777777" w:rsidR="008E7A81" w:rsidRPr="000D1251" w:rsidRDefault="008E7A81" w:rsidP="008E7A81">
            <w:pPr>
              <w:pStyle w:val="Akapitzlist"/>
              <w:tabs>
                <w:tab w:val="left" w:pos="426"/>
              </w:tabs>
              <w:spacing w:line="276" w:lineRule="auto"/>
              <w:ind w:left="709" w:right="141"/>
              <w:jc w:val="both"/>
              <w:rPr>
                <w:rFonts w:asciiTheme="majorHAnsi" w:hAnsiTheme="majorHAnsi" w:cstheme="majorHAnsi"/>
                <w:sz w:val="21"/>
                <w:szCs w:val="21"/>
              </w:rPr>
            </w:pPr>
          </w:p>
          <w:p w14:paraId="60BF0308" w14:textId="77777777" w:rsidR="007F465D" w:rsidRPr="009A1155" w:rsidRDefault="00595E11" w:rsidP="007A451E">
            <w:pPr>
              <w:pStyle w:val="Akapitzlist"/>
              <w:numPr>
                <w:ilvl w:val="0"/>
                <w:numId w:val="20"/>
              </w:numPr>
              <w:tabs>
                <w:tab w:val="left" w:pos="426"/>
              </w:tabs>
              <w:spacing w:line="360" w:lineRule="auto"/>
              <w:ind w:left="709" w:right="310" w:hanging="283"/>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On the part of the Contractor appointed was:</w:t>
            </w:r>
          </w:p>
          <w:p w14:paraId="49F6C7BA" w14:textId="75F55B5D" w:rsidR="00595E11" w:rsidRPr="009A1155" w:rsidRDefault="00FA5760" w:rsidP="007F465D">
            <w:pPr>
              <w:pStyle w:val="Akapitzlist"/>
              <w:tabs>
                <w:tab w:val="left" w:pos="426"/>
              </w:tabs>
              <w:spacing w:line="360" w:lineRule="auto"/>
              <w:ind w:left="709"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 ____________________________</w:t>
            </w:r>
          </w:p>
          <w:p w14:paraId="1B59108D" w14:textId="77777777" w:rsidR="00595E11" w:rsidRPr="009A1155" w:rsidRDefault="00595E11" w:rsidP="00595E11">
            <w:pPr>
              <w:tabs>
                <w:tab w:val="left" w:pos="426"/>
              </w:tabs>
              <w:spacing w:line="360" w:lineRule="auto"/>
              <w:ind w:left="426"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Parties consider email to be the preferred form of contact. </w:t>
            </w:r>
          </w:p>
          <w:p w14:paraId="2213E9F7" w14:textId="35824F5E" w:rsidR="0005332F" w:rsidRPr="009A1155" w:rsidRDefault="0005332F" w:rsidP="007A451E">
            <w:pPr>
              <w:pStyle w:val="Akapitzlist"/>
              <w:numPr>
                <w:ilvl w:val="0"/>
                <w:numId w:val="19"/>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lastRenderedPageBreak/>
              <w:t>The parties agree to notify each other about</w:t>
            </w:r>
            <w:r w:rsidR="007F465D"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 xml:space="preserve">any changes in their </w:t>
            </w:r>
            <w:r w:rsidR="009A1155" w:rsidRPr="009A1155">
              <w:rPr>
                <w:rFonts w:asciiTheme="majorHAnsi" w:hAnsiTheme="majorHAnsi" w:cstheme="majorHAnsi"/>
                <w:sz w:val="21"/>
                <w:szCs w:val="21"/>
                <w:lang w:val="en-US"/>
              </w:rPr>
              <w:t>appointed representatives</w:t>
            </w:r>
            <w:r w:rsidRPr="009A1155">
              <w:rPr>
                <w:rFonts w:asciiTheme="majorHAnsi" w:hAnsiTheme="majorHAnsi" w:cstheme="majorHAnsi"/>
                <w:sz w:val="21"/>
                <w:szCs w:val="21"/>
                <w:lang w:val="en-US"/>
              </w:rPr>
              <w:t>. These changes will not be considered amendments to this Agreement</w:t>
            </w:r>
            <w:r w:rsidR="00FA5760"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and will not necessitate the creation of an</w:t>
            </w:r>
            <w:r w:rsidR="00FA5760"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annex. However, any alterations to other provisions of the Agreement will require the drafting of an annex, which must be signed</w:t>
            </w:r>
            <w:r w:rsidR="00FA5760"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by the authorized representatives of both parties.</w:t>
            </w:r>
          </w:p>
          <w:p w14:paraId="29152AB7" w14:textId="77777777" w:rsidR="00810F5F" w:rsidRPr="009A1155" w:rsidRDefault="00595E11" w:rsidP="007A451E">
            <w:pPr>
              <w:pStyle w:val="Akapitzlist"/>
              <w:numPr>
                <w:ilvl w:val="0"/>
                <w:numId w:val="19"/>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Contractor declares that in the performance of its duties under the Agreement it will engage only persons with the appropriate training, permits,</w:t>
            </w:r>
            <w:r w:rsidR="00FA5760"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certificates, and equipped with the</w:t>
            </w:r>
            <w:r w:rsidR="00FA5760"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appropriate equipment, devices and all resources necessary for the performance of the subject matter of the Agreement and required for the performance of services under this Agreement, in accordance with the provisions of law.</w:t>
            </w:r>
          </w:p>
          <w:p w14:paraId="42DCACDE" w14:textId="4A9542B8" w:rsidR="00595E11" w:rsidRPr="009A1155" w:rsidRDefault="00810F5F" w:rsidP="007A451E">
            <w:pPr>
              <w:pStyle w:val="Akapitzlist"/>
              <w:numPr>
                <w:ilvl w:val="0"/>
                <w:numId w:val="19"/>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Contractor declares that it has the qualifications in accordance with the Act on Technical Inspection of 21 December 2000, in particular Article 9, paragraph 1.</w:t>
            </w:r>
          </w:p>
          <w:p w14:paraId="26E08A9B" w14:textId="77777777" w:rsidR="00595E11" w:rsidRPr="009A1155" w:rsidRDefault="00595E11" w:rsidP="007A451E">
            <w:pPr>
              <w:pStyle w:val="Akapitzlist"/>
              <w:numPr>
                <w:ilvl w:val="0"/>
                <w:numId w:val="19"/>
              </w:numPr>
              <w:tabs>
                <w:tab w:val="left" w:pos="426"/>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In the actual performance of its duties under the Contract, the Contractor shall take care of the safety of its employees, the persons with the help of whom it executes the Contract and the public. At the same time, he shall oblige the employees and persons with the help of whom he performs the subject of the Contract </w:t>
            </w:r>
            <w:r w:rsidRPr="009A1155">
              <w:rPr>
                <w:rFonts w:asciiTheme="majorHAnsi" w:hAnsiTheme="majorHAnsi" w:cstheme="majorHAnsi"/>
                <w:sz w:val="21"/>
                <w:szCs w:val="21"/>
                <w:lang w:val="en-US"/>
              </w:rPr>
              <w:lastRenderedPageBreak/>
              <w:t>to comply with the regulations in force on the Employer's premises, in particular concerning:</w:t>
            </w:r>
          </w:p>
          <w:p w14:paraId="0F321A81" w14:textId="491A90E0" w:rsidR="00595E11" w:rsidRPr="009A1155" w:rsidRDefault="00595E11" w:rsidP="007A451E">
            <w:pPr>
              <w:pStyle w:val="Akapitzlist"/>
              <w:numPr>
                <w:ilvl w:val="0"/>
                <w:numId w:val="21"/>
              </w:numPr>
              <w:tabs>
                <w:tab w:val="left" w:pos="426"/>
              </w:tabs>
              <w:spacing w:line="360" w:lineRule="auto"/>
              <w:ind w:left="741" w:right="310" w:hanging="283"/>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Communications and pedestrian and</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 xml:space="preserve">vehicular </w:t>
            </w:r>
            <w:r w:rsidR="009A1155" w:rsidRPr="009A1155">
              <w:rPr>
                <w:rFonts w:asciiTheme="majorHAnsi" w:hAnsiTheme="majorHAnsi" w:cstheme="majorHAnsi"/>
                <w:sz w:val="21"/>
                <w:szCs w:val="21"/>
                <w:lang w:val="en-US"/>
              </w:rPr>
              <w:t>traffic.</w:t>
            </w:r>
          </w:p>
          <w:p w14:paraId="102F7133" w14:textId="4EA9198D" w:rsidR="00595E11" w:rsidRPr="009A1155" w:rsidRDefault="00595E11" w:rsidP="007A451E">
            <w:pPr>
              <w:pStyle w:val="Akapitzlist"/>
              <w:numPr>
                <w:ilvl w:val="0"/>
                <w:numId w:val="21"/>
              </w:numPr>
              <w:tabs>
                <w:tab w:val="left" w:pos="426"/>
              </w:tabs>
              <w:spacing w:line="360" w:lineRule="auto"/>
              <w:ind w:left="567" w:right="310" w:hanging="141"/>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HEALTH AND </w:t>
            </w:r>
            <w:r w:rsidR="009A1155" w:rsidRPr="009A1155">
              <w:rPr>
                <w:rFonts w:asciiTheme="majorHAnsi" w:hAnsiTheme="majorHAnsi" w:cstheme="majorHAnsi"/>
                <w:sz w:val="21"/>
                <w:szCs w:val="21"/>
                <w:lang w:val="en-US"/>
              </w:rPr>
              <w:t>SAFETY.</w:t>
            </w:r>
          </w:p>
          <w:p w14:paraId="73EDAC83" w14:textId="778BB320" w:rsidR="0080444E" w:rsidRPr="009A1155" w:rsidRDefault="00595E11" w:rsidP="00FA5760">
            <w:pPr>
              <w:pStyle w:val="Akapitzlist"/>
              <w:numPr>
                <w:ilvl w:val="0"/>
                <w:numId w:val="21"/>
              </w:numPr>
              <w:tabs>
                <w:tab w:val="left" w:pos="426"/>
              </w:tabs>
              <w:spacing w:line="360" w:lineRule="auto"/>
              <w:ind w:left="567" w:right="310" w:hanging="141"/>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Principles of fire protection.</w:t>
            </w:r>
          </w:p>
          <w:p w14:paraId="04C85F87" w14:textId="79F1006A" w:rsidR="00595E11" w:rsidRPr="009A1155" w:rsidRDefault="00595E11" w:rsidP="007A451E">
            <w:pPr>
              <w:pStyle w:val="Akapitzlist"/>
              <w:numPr>
                <w:ilvl w:val="0"/>
                <w:numId w:val="19"/>
              </w:numPr>
              <w:tabs>
                <w:tab w:val="left" w:pos="426"/>
              </w:tabs>
              <w:spacing w:line="360" w:lineRule="auto"/>
              <w:ind w:left="426" w:right="310" w:hanging="284"/>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shall ensure that persons directed to perform services, including </w:t>
            </w:r>
            <w:r w:rsidR="00810F5F" w:rsidRPr="009A1155">
              <w:rPr>
                <w:rFonts w:asciiTheme="majorHAnsi" w:hAnsiTheme="majorHAnsi" w:cstheme="majorHAnsi"/>
                <w:sz w:val="21"/>
                <w:szCs w:val="21"/>
                <w:lang w:val="en-US"/>
              </w:rPr>
              <w:t>at</w:t>
            </w:r>
            <w:r w:rsidRPr="009A1155">
              <w:rPr>
                <w:rFonts w:asciiTheme="majorHAnsi" w:hAnsiTheme="majorHAnsi" w:cstheme="majorHAnsi"/>
                <w:sz w:val="21"/>
                <w:szCs w:val="21"/>
                <w:lang w:val="en-US"/>
              </w:rPr>
              <w:t xml:space="preserve"> height, shall have:</w:t>
            </w:r>
          </w:p>
          <w:p w14:paraId="16055E91" w14:textId="65C21C06" w:rsidR="00595E11" w:rsidRPr="009A1155" w:rsidRDefault="00595E11" w:rsidP="00A44704">
            <w:pPr>
              <w:pStyle w:val="Akapitzlist"/>
              <w:numPr>
                <w:ilvl w:val="0"/>
                <w:numId w:val="22"/>
              </w:numPr>
              <w:tabs>
                <w:tab w:val="left" w:pos="426"/>
              </w:tabs>
              <w:spacing w:line="360" w:lineRule="auto"/>
              <w:ind w:left="822" w:right="113" w:hanging="425"/>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valid, current and legally required permits, certificates, training or other decisions necessary to perform activities during the execution of the </w:t>
            </w:r>
            <w:r w:rsidR="00810F5F" w:rsidRPr="009A1155">
              <w:rPr>
                <w:rFonts w:asciiTheme="majorHAnsi" w:hAnsiTheme="majorHAnsi" w:cstheme="majorHAnsi"/>
                <w:sz w:val="21"/>
                <w:szCs w:val="21"/>
                <w:lang w:val="en-US"/>
              </w:rPr>
              <w:t>contract.</w:t>
            </w:r>
          </w:p>
          <w:p w14:paraId="67098DB5" w14:textId="55654AD9" w:rsidR="00595E11" w:rsidRPr="009A1155" w:rsidRDefault="00595E11" w:rsidP="007A451E">
            <w:pPr>
              <w:pStyle w:val="Akapitzlist"/>
              <w:numPr>
                <w:ilvl w:val="0"/>
                <w:numId w:val="22"/>
              </w:numPr>
              <w:tabs>
                <w:tab w:val="left" w:pos="426"/>
              </w:tabs>
              <w:spacing w:line="360" w:lineRule="auto"/>
              <w:ind w:left="741" w:right="310" w:hanging="425"/>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competence, health</w:t>
            </w:r>
            <w:r w:rsidR="009A1155" w:rsidRPr="009A1155">
              <w:rPr>
                <w:rFonts w:asciiTheme="majorHAnsi" w:hAnsiTheme="majorHAnsi" w:cstheme="majorHAnsi"/>
                <w:sz w:val="21"/>
                <w:szCs w:val="21"/>
                <w:lang w:val="en-US"/>
              </w:rPr>
              <w:t>, and experience</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necessary to perform the contract in a</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 xml:space="preserve">manner that does not endanger their health or </w:t>
            </w:r>
            <w:r w:rsidR="00810F5F" w:rsidRPr="009A1155">
              <w:rPr>
                <w:rFonts w:asciiTheme="majorHAnsi" w:hAnsiTheme="majorHAnsi" w:cstheme="majorHAnsi"/>
                <w:sz w:val="21"/>
                <w:szCs w:val="21"/>
                <w:lang w:val="en-US"/>
              </w:rPr>
              <w:t>life.</w:t>
            </w:r>
          </w:p>
          <w:p w14:paraId="3789139C" w14:textId="64884C7F" w:rsidR="005204DA" w:rsidRPr="009A1155" w:rsidRDefault="00595E11" w:rsidP="00FA5760">
            <w:pPr>
              <w:pStyle w:val="Akapitzlist"/>
              <w:numPr>
                <w:ilvl w:val="0"/>
                <w:numId w:val="22"/>
              </w:numPr>
              <w:tabs>
                <w:tab w:val="left" w:pos="426"/>
              </w:tabs>
              <w:spacing w:line="360" w:lineRule="auto"/>
              <w:ind w:left="741" w:right="310" w:hanging="425"/>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necessary personal protective</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equipment, safeguards and appropriate identifiable work and protective</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clothing.</w:t>
            </w:r>
          </w:p>
          <w:p w14:paraId="0F2C17E7" w14:textId="6C8933B4" w:rsidR="00595E11" w:rsidRPr="009A1155" w:rsidRDefault="00595E11" w:rsidP="007A451E">
            <w:pPr>
              <w:pStyle w:val="Akapitzlist"/>
              <w:numPr>
                <w:ilvl w:val="0"/>
                <w:numId w:val="19"/>
              </w:numPr>
              <w:tabs>
                <w:tab w:val="left" w:pos="142"/>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Contractor shall be fully responsible for</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the subcontractors it uses in the</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performance of the contract as for its own actions.</w:t>
            </w:r>
          </w:p>
          <w:p w14:paraId="18E138FF" w14:textId="4D95CE94" w:rsidR="00522A33" w:rsidRPr="009A1155" w:rsidRDefault="00595E11" w:rsidP="008E7A81">
            <w:pPr>
              <w:pStyle w:val="Akapitzlist"/>
              <w:numPr>
                <w:ilvl w:val="0"/>
                <w:numId w:val="19"/>
              </w:numPr>
              <w:tabs>
                <w:tab w:val="left" w:pos="142"/>
              </w:tabs>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Contractor shall be fully liable for any damage caused to third parties in</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connection with the performance of the Contract.</w:t>
            </w:r>
          </w:p>
          <w:p w14:paraId="42CCE07D" w14:textId="77777777" w:rsidR="009A1155" w:rsidRDefault="009A1155" w:rsidP="008E7A81">
            <w:pPr>
              <w:shd w:val="clear" w:color="auto" w:fill="FFFFFF"/>
              <w:spacing w:before="240" w:line="360" w:lineRule="auto"/>
              <w:ind w:right="310"/>
              <w:contextualSpacing/>
              <w:jc w:val="center"/>
              <w:rPr>
                <w:rFonts w:asciiTheme="majorHAnsi" w:hAnsiTheme="majorHAnsi" w:cstheme="majorHAnsi"/>
                <w:b/>
                <w:bCs/>
                <w:sz w:val="21"/>
                <w:szCs w:val="21"/>
                <w:lang w:val="en-US"/>
              </w:rPr>
            </w:pPr>
          </w:p>
          <w:p w14:paraId="7F74B10B" w14:textId="29F54E62" w:rsidR="00595E11" w:rsidRPr="009A1155" w:rsidRDefault="00595E11" w:rsidP="008E7A81">
            <w:pPr>
              <w:shd w:val="clear" w:color="auto" w:fill="FFFFFF"/>
              <w:spacing w:before="240" w:line="360" w:lineRule="auto"/>
              <w:ind w:right="310"/>
              <w:contextualSpacing/>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 3</w:t>
            </w:r>
          </w:p>
          <w:p w14:paraId="3AB8F2F9" w14:textId="77777777" w:rsidR="00595E11" w:rsidRPr="009A1155" w:rsidRDefault="00595E11" w:rsidP="00595E11">
            <w:pPr>
              <w:shd w:val="clear" w:color="auto" w:fill="FFFFFF"/>
              <w:spacing w:line="360" w:lineRule="auto"/>
              <w:ind w:right="310"/>
              <w:contextualSpacing/>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[Term and method of contract execution].</w:t>
            </w:r>
          </w:p>
          <w:p w14:paraId="644E1D96" w14:textId="22CB8B75" w:rsidR="00595E11" w:rsidRPr="009A1155" w:rsidRDefault="00595E11" w:rsidP="007A451E">
            <w:pPr>
              <w:pStyle w:val="Akapitzlist"/>
              <w:numPr>
                <w:ilvl w:val="0"/>
                <w:numId w:val="23"/>
              </w:numPr>
              <w:spacing w:line="360" w:lineRule="auto"/>
              <w:ind w:left="458" w:right="310" w:hanging="425"/>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performance of the Services referred to in § 1.1 will take place </w:t>
            </w:r>
            <w:r w:rsidR="00810F5F" w:rsidRPr="009A1155">
              <w:rPr>
                <w:rFonts w:asciiTheme="majorHAnsi" w:hAnsiTheme="majorHAnsi" w:cstheme="majorHAnsi"/>
                <w:sz w:val="21"/>
                <w:szCs w:val="21"/>
                <w:lang w:val="en-US"/>
              </w:rPr>
              <w:t>by _</w:t>
            </w:r>
            <w:r w:rsidR="00FA5760" w:rsidRPr="009A1155">
              <w:rPr>
                <w:rFonts w:asciiTheme="majorHAnsi" w:hAnsiTheme="majorHAnsi" w:cstheme="majorHAnsi"/>
                <w:sz w:val="21"/>
                <w:szCs w:val="21"/>
                <w:lang w:val="en-US"/>
              </w:rPr>
              <w:t>__________</w:t>
            </w:r>
          </w:p>
          <w:p w14:paraId="23D1E93F" w14:textId="1A76E7EC" w:rsidR="00595E11" w:rsidRPr="009A1155" w:rsidRDefault="00595E11" w:rsidP="007A451E">
            <w:pPr>
              <w:pStyle w:val="Akapitzlist"/>
              <w:numPr>
                <w:ilvl w:val="0"/>
                <w:numId w:val="23"/>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As part of the subject matter of the contract, the Contractor will provide the Contracting </w:t>
            </w:r>
            <w:r w:rsidRPr="009A1155">
              <w:rPr>
                <w:rFonts w:asciiTheme="majorHAnsi" w:hAnsiTheme="majorHAnsi" w:cstheme="majorHAnsi"/>
                <w:sz w:val="21"/>
                <w:szCs w:val="21"/>
                <w:lang w:val="en-US"/>
              </w:rPr>
              <w:lastRenderedPageBreak/>
              <w:t xml:space="preserve">Authority with documentation in </w:t>
            </w:r>
            <w:r w:rsidR="001356A7" w:rsidRPr="009A1155">
              <w:rPr>
                <w:rFonts w:asciiTheme="majorHAnsi" w:hAnsiTheme="majorHAnsi" w:cstheme="majorHAnsi"/>
                <w:sz w:val="21"/>
                <w:szCs w:val="21"/>
                <w:lang w:val="en-US"/>
              </w:rPr>
              <w:t>electronic</w:t>
            </w:r>
            <w:r w:rsidRPr="009A1155">
              <w:rPr>
                <w:rFonts w:asciiTheme="majorHAnsi" w:hAnsiTheme="majorHAnsi" w:cstheme="majorHAnsi"/>
                <w:sz w:val="21"/>
                <w:szCs w:val="21"/>
                <w:lang w:val="en-US"/>
              </w:rPr>
              <w:t xml:space="preserve"> form</w:t>
            </w:r>
            <w:r w:rsidR="001356A7" w:rsidRPr="009A1155">
              <w:rPr>
                <w:rFonts w:asciiTheme="majorHAnsi" w:hAnsiTheme="majorHAnsi" w:cstheme="majorHAnsi"/>
                <w:sz w:val="21"/>
                <w:szCs w:val="21"/>
                <w:lang w:val="en-US"/>
              </w:rPr>
              <w:t xml:space="preserve">. </w:t>
            </w:r>
          </w:p>
          <w:p w14:paraId="46EDE2FD" w14:textId="4DB9F2EC" w:rsidR="00595E11" w:rsidRPr="009A1155" w:rsidRDefault="00595E11" w:rsidP="007A451E">
            <w:pPr>
              <w:pStyle w:val="Akapitzlist"/>
              <w:numPr>
                <w:ilvl w:val="0"/>
                <w:numId w:val="23"/>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Completion of the Services referred to in § 1.1 shall be confirmed by a non-fault and</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non-contact Work Acceptance Protocol, signed by both Parties. The Contractor shall</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notify the Contracting Authority of its</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readiness for Acceptance of the Work immediately after completion of the subject of the service. Acceptance of the work will</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 xml:space="preserve">take place at the Employer's premises. The template of the Work Acceptance Protocol is attached as Appendix No. </w:t>
            </w:r>
            <w:r w:rsidR="00A65749" w:rsidRPr="009A1155">
              <w:rPr>
                <w:rFonts w:asciiTheme="majorHAnsi" w:hAnsiTheme="majorHAnsi" w:cstheme="majorHAnsi"/>
                <w:sz w:val="21"/>
                <w:szCs w:val="21"/>
                <w:lang w:val="en-US"/>
              </w:rPr>
              <w:t>3</w:t>
            </w:r>
            <w:r w:rsidRPr="009A1155">
              <w:rPr>
                <w:rFonts w:asciiTheme="majorHAnsi" w:hAnsiTheme="majorHAnsi" w:cstheme="majorHAnsi"/>
                <w:sz w:val="21"/>
                <w:szCs w:val="21"/>
                <w:lang w:val="en-US"/>
              </w:rPr>
              <w:t xml:space="preserve"> to this Agreement.</w:t>
            </w:r>
          </w:p>
          <w:p w14:paraId="2F29DA3B" w14:textId="77777777" w:rsidR="00595E11" w:rsidRPr="009A1155" w:rsidRDefault="00595E11" w:rsidP="007A451E">
            <w:pPr>
              <w:pStyle w:val="Akapitzlist"/>
              <w:numPr>
                <w:ilvl w:val="0"/>
                <w:numId w:val="23"/>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By mutual agreement of the Parties, the Agreement may be terminated without notice.</w:t>
            </w:r>
          </w:p>
          <w:p w14:paraId="73A5C67F" w14:textId="169D2CCB" w:rsidR="00595E11" w:rsidRPr="009A1155" w:rsidRDefault="00595E11" w:rsidP="007A451E">
            <w:pPr>
              <w:pStyle w:val="Akapitzlist"/>
              <w:numPr>
                <w:ilvl w:val="0"/>
                <w:numId w:val="23"/>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If comments or objections to the subject matter of this Agreement are made in the</w:t>
            </w:r>
            <w:r w:rsidR="00522A33"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Work Acceptance Protocol, the Contractor</w:t>
            </w:r>
            <w:r w:rsidR="00FA5760"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shall, at its expense, bring the subject</w:t>
            </w:r>
            <w:r w:rsidR="00FA5760"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matter of the Agreement to the condition specified in the Agreement, including making necessary corrections and removing defects, within</w:t>
            </w:r>
            <w:r w:rsidR="004D1104" w:rsidRPr="009A1155">
              <w:rPr>
                <w:rFonts w:asciiTheme="majorHAnsi" w:hAnsiTheme="majorHAnsi" w:cstheme="majorHAnsi"/>
                <w:sz w:val="21"/>
                <w:szCs w:val="21"/>
                <w:lang w:val="en-US"/>
              </w:rPr>
              <w:t xml:space="preserve"> </w:t>
            </w:r>
            <w:r w:rsidR="002304C7" w:rsidRPr="009A1155">
              <w:rPr>
                <w:rFonts w:asciiTheme="majorHAnsi" w:hAnsiTheme="majorHAnsi" w:cstheme="majorHAnsi"/>
                <w:sz w:val="21"/>
                <w:szCs w:val="21"/>
                <w:lang w:val="en-US"/>
              </w:rPr>
              <w:t>3</w:t>
            </w:r>
            <w:r w:rsidR="004D1104"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 xml:space="preserve">working days from the date of receipt of the Work Acceptance Protocol. </w:t>
            </w:r>
          </w:p>
          <w:p w14:paraId="39BCF7C3" w14:textId="11FD9D2E" w:rsidR="00595E11" w:rsidRPr="009A1155" w:rsidRDefault="00595E11" w:rsidP="007A451E">
            <w:pPr>
              <w:pStyle w:val="Tekstblokowy"/>
              <w:numPr>
                <w:ilvl w:val="0"/>
                <w:numId w:val="23"/>
              </w:numPr>
              <w:spacing w:line="360" w:lineRule="auto"/>
              <w:ind w:left="426" w:right="310" w:hanging="426"/>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w:t>
            </w:r>
            <w:r w:rsidR="00D77D8C" w:rsidRPr="009A1155">
              <w:rPr>
                <w:rFonts w:asciiTheme="majorHAnsi" w:hAnsiTheme="majorHAnsi" w:cstheme="majorHAnsi"/>
                <w:sz w:val="21"/>
                <w:szCs w:val="21"/>
                <w:lang w:val="en-US"/>
              </w:rPr>
              <w:t>Ordering Party</w:t>
            </w:r>
            <w:r w:rsidRPr="009A1155">
              <w:rPr>
                <w:rFonts w:asciiTheme="majorHAnsi" w:hAnsiTheme="majorHAnsi" w:cstheme="majorHAnsi"/>
                <w:sz w:val="21"/>
                <w:szCs w:val="21"/>
                <w:lang w:val="en-US"/>
              </w:rPr>
              <w:t xml:space="preserve"> shall have the right to withdraw from or terminate the Contract at any time in the event of:</w:t>
            </w:r>
          </w:p>
          <w:p w14:paraId="2179D6F9" w14:textId="4464DAFD" w:rsidR="00595E11" w:rsidRPr="009A1155" w:rsidRDefault="00595E11" w:rsidP="004A58F7">
            <w:pPr>
              <w:pStyle w:val="Tekstblokowy"/>
              <w:numPr>
                <w:ilvl w:val="0"/>
                <w:numId w:val="38"/>
              </w:numPr>
              <w:spacing w:line="360" w:lineRule="auto"/>
              <w:ind w:left="456" w:right="310" w:hanging="283"/>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gross violation by the Contractor of the material provisions of this </w:t>
            </w:r>
            <w:r w:rsidR="005C0F0D" w:rsidRPr="009A1155">
              <w:rPr>
                <w:rFonts w:asciiTheme="majorHAnsi" w:hAnsiTheme="majorHAnsi" w:cstheme="majorHAnsi"/>
                <w:sz w:val="21"/>
                <w:szCs w:val="21"/>
                <w:lang w:val="en-US"/>
              </w:rPr>
              <w:t>Agreement.</w:t>
            </w:r>
          </w:p>
          <w:p w14:paraId="5A38CDD8" w14:textId="77777777" w:rsidR="00595E11" w:rsidRPr="009A1155" w:rsidRDefault="00595E11" w:rsidP="004A58F7">
            <w:pPr>
              <w:pStyle w:val="Tekstblokowy"/>
              <w:numPr>
                <w:ilvl w:val="0"/>
                <w:numId w:val="38"/>
              </w:numPr>
              <w:spacing w:line="360" w:lineRule="auto"/>
              <w:ind w:left="456" w:right="310" w:hanging="283"/>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Contractor's performance of the Contract in a manner that compromises business continuity for the services provided by the Ordering Party. </w:t>
            </w:r>
          </w:p>
          <w:p w14:paraId="503DCAEF" w14:textId="77777777" w:rsidR="00595E11" w:rsidRPr="009A1155" w:rsidRDefault="00595E11" w:rsidP="004A58F7">
            <w:pPr>
              <w:pStyle w:val="Tekstblokowy"/>
              <w:numPr>
                <w:ilvl w:val="0"/>
                <w:numId w:val="38"/>
              </w:numPr>
              <w:spacing w:line="360" w:lineRule="auto"/>
              <w:ind w:left="456" w:right="310" w:hanging="283"/>
              <w:rPr>
                <w:rFonts w:asciiTheme="majorHAnsi" w:hAnsiTheme="majorHAnsi" w:cstheme="majorHAnsi"/>
                <w:sz w:val="21"/>
                <w:szCs w:val="21"/>
                <w:lang w:val="en-US"/>
              </w:rPr>
            </w:pPr>
            <w:r w:rsidRPr="009A1155">
              <w:rPr>
                <w:rFonts w:asciiTheme="majorHAnsi" w:hAnsiTheme="majorHAnsi" w:cstheme="majorHAnsi"/>
                <w:sz w:val="21"/>
                <w:szCs w:val="21"/>
                <w:lang w:val="en-US"/>
              </w:rPr>
              <w:lastRenderedPageBreak/>
              <w:t>filing of a bankruptcy petition by or against the Contractor.</w:t>
            </w:r>
          </w:p>
          <w:p w14:paraId="6D9F0924" w14:textId="77777777" w:rsidR="00595E11" w:rsidRPr="009A1155" w:rsidRDefault="00595E11" w:rsidP="004A58F7">
            <w:pPr>
              <w:pStyle w:val="Tekstblokowy"/>
              <w:numPr>
                <w:ilvl w:val="0"/>
                <w:numId w:val="38"/>
              </w:numPr>
              <w:spacing w:line="360" w:lineRule="auto"/>
              <w:ind w:left="456" w:right="310" w:hanging="283"/>
              <w:rPr>
                <w:rFonts w:asciiTheme="majorHAnsi" w:hAnsiTheme="majorHAnsi" w:cstheme="majorHAnsi"/>
                <w:sz w:val="21"/>
                <w:szCs w:val="21"/>
                <w:lang w:val="en-US"/>
              </w:rPr>
            </w:pPr>
            <w:r w:rsidRPr="009A1155">
              <w:rPr>
                <w:rFonts w:asciiTheme="majorHAnsi" w:hAnsiTheme="majorHAnsi" w:cstheme="majorHAnsi"/>
                <w:sz w:val="21"/>
                <w:szCs w:val="21"/>
                <w:lang w:val="en-US"/>
              </w:rPr>
              <w:t>placing the Contractor in liquidation.</w:t>
            </w:r>
          </w:p>
          <w:p w14:paraId="651FC99A" w14:textId="244E6BE9" w:rsidR="004A58F7" w:rsidRPr="009A1155" w:rsidRDefault="00595E11" w:rsidP="00D31BD9">
            <w:pPr>
              <w:pStyle w:val="Bodytext10"/>
              <w:shd w:val="clear" w:color="auto" w:fill="auto"/>
              <w:spacing w:after="120" w:line="360" w:lineRule="auto"/>
              <w:ind w:left="456" w:right="310" w:hanging="283"/>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Termination of the contract under the procedure set forth in this paragraph shall be in writing under pain of nullity. </w:t>
            </w:r>
          </w:p>
          <w:p w14:paraId="23FE9551" w14:textId="69162A5B" w:rsidR="004A58F7" w:rsidRPr="009A1155" w:rsidRDefault="00595E11" w:rsidP="00FA5760">
            <w:pPr>
              <w:pStyle w:val="Tekstblokowy"/>
              <w:numPr>
                <w:ilvl w:val="0"/>
                <w:numId w:val="23"/>
              </w:numPr>
              <w:spacing w:line="360" w:lineRule="auto"/>
              <w:ind w:left="426" w:right="310"/>
              <w:rPr>
                <w:rFonts w:asciiTheme="majorHAnsi" w:hAnsiTheme="majorHAnsi" w:cstheme="majorHAnsi"/>
                <w:sz w:val="21"/>
                <w:szCs w:val="21"/>
                <w:lang w:val="en-US"/>
              </w:rPr>
            </w:pPr>
            <w:r w:rsidRPr="009A1155">
              <w:rPr>
                <w:rFonts w:asciiTheme="majorHAnsi" w:hAnsiTheme="majorHAnsi" w:cstheme="majorHAnsi"/>
                <w:sz w:val="21"/>
                <w:szCs w:val="21"/>
                <w:lang w:val="en-US"/>
              </w:rPr>
              <w:t>In the event of gross violation of the provisions of this Agreement, the Ordering Party shall be entitled, by written statement, to terminate the Agreement without notice with immediate effect.</w:t>
            </w:r>
          </w:p>
          <w:p w14:paraId="094B7144" w14:textId="3427F73C" w:rsidR="00595E11" w:rsidRPr="009A1155" w:rsidRDefault="00595E11" w:rsidP="007A451E">
            <w:pPr>
              <w:pStyle w:val="Tekstblokowy"/>
              <w:numPr>
                <w:ilvl w:val="0"/>
                <w:numId w:val="23"/>
              </w:numPr>
              <w:spacing w:line="360" w:lineRule="auto"/>
              <w:ind w:left="426" w:right="310"/>
              <w:rPr>
                <w:rFonts w:asciiTheme="majorHAnsi" w:hAnsiTheme="majorHAnsi" w:cstheme="majorHAnsi"/>
                <w:b/>
                <w:kern w:val="1"/>
                <w:sz w:val="21"/>
                <w:szCs w:val="21"/>
                <w:lang w:val="en-US"/>
              </w:rPr>
            </w:pPr>
            <w:r w:rsidRPr="009A1155">
              <w:rPr>
                <w:rFonts w:asciiTheme="majorHAnsi" w:hAnsiTheme="majorHAnsi" w:cstheme="majorHAnsi"/>
                <w:kern w:val="1"/>
                <w:sz w:val="21"/>
                <w:szCs w:val="21"/>
                <w:lang w:val="en-US"/>
              </w:rPr>
              <w:t xml:space="preserve">The parties unanimously declare that this Agreement does not impose an obligation on the Ordering Party to make standing orders. </w:t>
            </w:r>
          </w:p>
          <w:p w14:paraId="34B1A9FD" w14:textId="069FFE78" w:rsidR="008E7A81" w:rsidRPr="009A1155" w:rsidRDefault="00F4115A" w:rsidP="008E7A81">
            <w:pPr>
              <w:pStyle w:val="Tekstblokowy"/>
              <w:numPr>
                <w:ilvl w:val="0"/>
                <w:numId w:val="23"/>
              </w:numPr>
              <w:spacing w:line="360" w:lineRule="auto"/>
              <w:ind w:left="426" w:right="310"/>
              <w:rPr>
                <w:rFonts w:asciiTheme="majorHAnsi" w:hAnsiTheme="majorHAnsi" w:cstheme="majorHAnsi"/>
                <w:b/>
                <w:kern w:val="1"/>
                <w:sz w:val="21"/>
                <w:szCs w:val="21"/>
                <w:lang w:val="en-US"/>
              </w:rPr>
            </w:pPr>
            <w:r w:rsidRPr="009A1155">
              <w:rPr>
                <w:rFonts w:asciiTheme="majorHAnsi" w:hAnsiTheme="majorHAnsi" w:cstheme="majorHAnsi"/>
                <w:kern w:val="1"/>
                <w:sz w:val="21"/>
                <w:szCs w:val="21"/>
                <w:lang w:val="en-US"/>
              </w:rPr>
              <w:t xml:space="preserve">The contractor </w:t>
            </w:r>
            <w:r w:rsidR="00233D4A" w:rsidRPr="009A1155">
              <w:rPr>
                <w:rFonts w:asciiTheme="majorHAnsi" w:hAnsiTheme="majorHAnsi" w:cstheme="majorHAnsi"/>
                <w:kern w:val="1"/>
                <w:sz w:val="21"/>
                <w:szCs w:val="21"/>
                <w:lang w:val="en-US"/>
              </w:rPr>
              <w:t>undertakes</w:t>
            </w:r>
            <w:r w:rsidRPr="009A1155">
              <w:rPr>
                <w:rFonts w:asciiTheme="majorHAnsi" w:hAnsiTheme="majorHAnsi" w:cstheme="majorHAnsi"/>
                <w:kern w:val="1"/>
                <w:sz w:val="21"/>
                <w:szCs w:val="21"/>
                <w:lang w:val="en-US"/>
              </w:rPr>
              <w:t xml:space="preserve"> </w:t>
            </w:r>
            <w:r w:rsidR="009A1155" w:rsidRPr="009A1155">
              <w:rPr>
                <w:rFonts w:asciiTheme="majorHAnsi" w:hAnsiTheme="majorHAnsi" w:cstheme="majorHAnsi"/>
                <w:kern w:val="1"/>
                <w:sz w:val="21"/>
                <w:szCs w:val="21"/>
                <w:lang w:val="en-US"/>
              </w:rPr>
              <w:t>the</w:t>
            </w:r>
            <w:r w:rsidRPr="009A1155">
              <w:rPr>
                <w:rFonts w:asciiTheme="majorHAnsi" w:hAnsiTheme="majorHAnsi" w:cstheme="majorHAnsi"/>
                <w:kern w:val="1"/>
                <w:sz w:val="21"/>
                <w:szCs w:val="21"/>
                <w:lang w:val="en-US"/>
              </w:rPr>
              <w:t xml:space="preserve"> time of </w:t>
            </w:r>
            <w:r w:rsidR="009A1155" w:rsidRPr="009A1155">
              <w:rPr>
                <w:rFonts w:asciiTheme="majorHAnsi" w:hAnsiTheme="majorHAnsi" w:cstheme="majorHAnsi"/>
                <w:kern w:val="1"/>
                <w:sz w:val="21"/>
                <w:szCs w:val="21"/>
                <w:lang w:val="en-US"/>
              </w:rPr>
              <w:t>delivery of the</w:t>
            </w:r>
            <w:r w:rsidRPr="009A1155">
              <w:rPr>
                <w:rFonts w:asciiTheme="majorHAnsi" w:hAnsiTheme="majorHAnsi" w:cstheme="majorHAnsi"/>
                <w:kern w:val="1"/>
                <w:sz w:val="21"/>
                <w:szCs w:val="21"/>
                <w:lang w:val="en-US"/>
              </w:rPr>
              <w:t xml:space="preserve"> necessary electrical equipment does not exceed 180 days. After complementation of delivery necessary parts and devices, contractor </w:t>
            </w:r>
            <w:r w:rsidR="00233D4A" w:rsidRPr="009A1155">
              <w:rPr>
                <w:rFonts w:asciiTheme="majorHAnsi" w:hAnsiTheme="majorHAnsi" w:cstheme="majorHAnsi"/>
                <w:kern w:val="1"/>
                <w:sz w:val="21"/>
                <w:szCs w:val="21"/>
                <w:lang w:val="en-US"/>
              </w:rPr>
              <w:t>undertakes</w:t>
            </w:r>
            <w:r w:rsidRPr="009A1155">
              <w:rPr>
                <w:rFonts w:asciiTheme="majorHAnsi" w:hAnsiTheme="majorHAnsi" w:cstheme="majorHAnsi"/>
                <w:kern w:val="1"/>
                <w:sz w:val="21"/>
                <w:szCs w:val="21"/>
                <w:lang w:val="en-US"/>
              </w:rPr>
              <w:t xml:space="preserve"> to start work </w:t>
            </w:r>
            <w:r w:rsidR="00233D4A" w:rsidRPr="009A1155">
              <w:rPr>
                <w:rFonts w:asciiTheme="majorHAnsi" w:hAnsiTheme="majorHAnsi" w:cstheme="majorHAnsi"/>
                <w:kern w:val="1"/>
                <w:sz w:val="21"/>
                <w:szCs w:val="21"/>
                <w:lang w:val="en-US"/>
              </w:rPr>
              <w:t xml:space="preserve">immediately. Installations and commissioning </w:t>
            </w:r>
            <w:r w:rsidR="009A1155" w:rsidRPr="009A1155">
              <w:rPr>
                <w:rFonts w:asciiTheme="majorHAnsi" w:hAnsiTheme="majorHAnsi" w:cstheme="majorHAnsi"/>
                <w:kern w:val="1"/>
                <w:sz w:val="21"/>
                <w:szCs w:val="21"/>
                <w:lang w:val="en-US"/>
              </w:rPr>
              <w:t>work</w:t>
            </w:r>
            <w:r w:rsidR="00233D4A" w:rsidRPr="009A1155">
              <w:rPr>
                <w:rFonts w:asciiTheme="majorHAnsi" w:hAnsiTheme="majorHAnsi" w:cstheme="majorHAnsi"/>
                <w:kern w:val="1"/>
                <w:sz w:val="21"/>
                <w:szCs w:val="21"/>
                <w:lang w:val="en-US"/>
              </w:rPr>
              <w:t xml:space="preserve"> shouldn’t </w:t>
            </w:r>
            <w:r w:rsidR="009A1155" w:rsidRPr="009A1155">
              <w:rPr>
                <w:rFonts w:asciiTheme="majorHAnsi" w:hAnsiTheme="majorHAnsi" w:cstheme="majorHAnsi"/>
                <w:kern w:val="1"/>
                <w:sz w:val="21"/>
                <w:szCs w:val="21"/>
                <w:lang w:val="en-US"/>
              </w:rPr>
              <w:t>be kept</w:t>
            </w:r>
            <w:r w:rsidR="00233D4A" w:rsidRPr="009A1155">
              <w:rPr>
                <w:rFonts w:asciiTheme="majorHAnsi" w:hAnsiTheme="majorHAnsi" w:cstheme="majorHAnsi"/>
                <w:kern w:val="1"/>
                <w:sz w:val="21"/>
                <w:szCs w:val="21"/>
                <w:lang w:val="en-US"/>
              </w:rPr>
              <w:t xml:space="preserve"> </w:t>
            </w:r>
            <w:r w:rsidR="009A1155" w:rsidRPr="009A1155">
              <w:rPr>
                <w:rFonts w:asciiTheme="majorHAnsi" w:hAnsiTheme="majorHAnsi" w:cstheme="majorHAnsi"/>
                <w:kern w:val="1"/>
                <w:sz w:val="21"/>
                <w:szCs w:val="21"/>
                <w:lang w:val="en-US"/>
              </w:rPr>
              <w:t>up for</w:t>
            </w:r>
            <w:r w:rsidR="00233D4A" w:rsidRPr="009A1155">
              <w:rPr>
                <w:rFonts w:asciiTheme="majorHAnsi" w:hAnsiTheme="majorHAnsi" w:cstheme="majorHAnsi"/>
                <w:kern w:val="1"/>
                <w:sz w:val="21"/>
                <w:szCs w:val="21"/>
                <w:lang w:val="en-US"/>
              </w:rPr>
              <w:t xml:space="preserve"> longer than 40 days. The </w:t>
            </w:r>
            <w:r w:rsidR="009A1155">
              <w:rPr>
                <w:rFonts w:asciiTheme="majorHAnsi" w:hAnsiTheme="majorHAnsi" w:cstheme="majorHAnsi"/>
                <w:kern w:val="1"/>
                <w:sz w:val="21"/>
                <w:szCs w:val="21"/>
                <w:lang w:val="en-US"/>
              </w:rPr>
              <w:t>O</w:t>
            </w:r>
            <w:r w:rsidR="001356A7" w:rsidRPr="009A1155">
              <w:rPr>
                <w:rFonts w:asciiTheme="majorHAnsi" w:hAnsiTheme="majorHAnsi" w:cstheme="majorHAnsi"/>
                <w:kern w:val="1"/>
                <w:sz w:val="21"/>
                <w:szCs w:val="21"/>
                <w:lang w:val="en-US"/>
              </w:rPr>
              <w:t xml:space="preserve">rdering </w:t>
            </w:r>
            <w:r w:rsidR="009A1155">
              <w:rPr>
                <w:rFonts w:asciiTheme="majorHAnsi" w:hAnsiTheme="majorHAnsi" w:cstheme="majorHAnsi"/>
                <w:kern w:val="1"/>
                <w:sz w:val="21"/>
                <w:szCs w:val="21"/>
                <w:lang w:val="en-US"/>
              </w:rPr>
              <w:t>P</w:t>
            </w:r>
            <w:r w:rsidR="001356A7" w:rsidRPr="009A1155">
              <w:rPr>
                <w:rFonts w:asciiTheme="majorHAnsi" w:hAnsiTheme="majorHAnsi" w:cstheme="majorHAnsi"/>
                <w:kern w:val="1"/>
                <w:sz w:val="21"/>
                <w:szCs w:val="21"/>
                <w:lang w:val="en-US"/>
              </w:rPr>
              <w:t xml:space="preserve">arty </w:t>
            </w:r>
            <w:r w:rsidR="00233D4A" w:rsidRPr="009A1155">
              <w:rPr>
                <w:rFonts w:asciiTheme="majorHAnsi" w:hAnsiTheme="majorHAnsi" w:cstheme="majorHAnsi"/>
                <w:kern w:val="1"/>
                <w:sz w:val="21"/>
                <w:szCs w:val="21"/>
                <w:lang w:val="en-US"/>
              </w:rPr>
              <w:t>declares that quayside container crane ZPMC will be out of use at the same time.</w:t>
            </w:r>
          </w:p>
          <w:p w14:paraId="24F98DFD" w14:textId="793656ED" w:rsidR="00595E11" w:rsidRPr="009A1155" w:rsidRDefault="00595E11" w:rsidP="008E7A81">
            <w:pPr>
              <w:shd w:val="clear" w:color="auto" w:fill="FFFFFF"/>
              <w:spacing w:before="240" w:line="360" w:lineRule="auto"/>
              <w:ind w:right="310"/>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 4</w:t>
            </w:r>
          </w:p>
          <w:p w14:paraId="14C8F4F6" w14:textId="77777777" w:rsidR="00595E11" w:rsidRPr="009A1155" w:rsidRDefault="00595E11" w:rsidP="00595E11">
            <w:pPr>
              <w:shd w:val="clear" w:color="auto" w:fill="FFFFFF"/>
              <w:spacing w:line="360" w:lineRule="auto"/>
              <w:ind w:right="310"/>
              <w:jc w:val="center"/>
              <w:rPr>
                <w:rFonts w:asciiTheme="majorHAnsi" w:hAnsiTheme="majorHAnsi" w:cstheme="majorHAnsi"/>
                <w:sz w:val="21"/>
                <w:szCs w:val="21"/>
                <w:lang w:val="en-US"/>
              </w:rPr>
            </w:pPr>
            <w:r w:rsidRPr="009A1155">
              <w:rPr>
                <w:rFonts w:asciiTheme="majorHAnsi" w:hAnsiTheme="majorHAnsi" w:cstheme="majorHAnsi"/>
                <w:b/>
                <w:bCs/>
                <w:sz w:val="21"/>
                <w:szCs w:val="21"/>
                <w:lang w:val="en-US"/>
              </w:rPr>
              <w:t>[Remuneration].</w:t>
            </w:r>
          </w:p>
          <w:p w14:paraId="464C757A" w14:textId="77777777" w:rsidR="00A97F49" w:rsidRDefault="00595E11" w:rsidP="00A97F49">
            <w:pPr>
              <w:pStyle w:val="Akapitzlist"/>
              <w:numPr>
                <w:ilvl w:val="0"/>
                <w:numId w:val="24"/>
              </w:numPr>
              <w:spacing w:line="360" w:lineRule="auto"/>
              <w:ind w:left="458" w:right="310" w:hanging="458"/>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remuneration of the Contractor for execution of the subject of the agreement referred to in </w:t>
            </w:r>
            <w:r w:rsidRPr="009A1155">
              <w:rPr>
                <w:rFonts w:asciiTheme="majorHAnsi" w:hAnsiTheme="majorHAnsi" w:cstheme="majorHAnsi"/>
                <w:b/>
                <w:sz w:val="21"/>
                <w:szCs w:val="21"/>
                <w:lang w:val="en-US"/>
              </w:rPr>
              <w:t xml:space="preserve">§ </w:t>
            </w:r>
            <w:r w:rsidRPr="009A1155">
              <w:rPr>
                <w:rFonts w:asciiTheme="majorHAnsi" w:hAnsiTheme="majorHAnsi" w:cstheme="majorHAnsi"/>
                <w:sz w:val="21"/>
                <w:szCs w:val="21"/>
                <w:lang w:val="en-US"/>
              </w:rPr>
              <w:t>1 item 1 is</w:t>
            </w:r>
            <w:r w:rsidR="00FA5760" w:rsidRPr="009A1155">
              <w:rPr>
                <w:rFonts w:asciiTheme="majorHAnsi" w:hAnsiTheme="majorHAnsi" w:cstheme="majorHAnsi"/>
                <w:sz w:val="21"/>
                <w:szCs w:val="21"/>
                <w:lang w:val="en-US"/>
              </w:rPr>
              <w:t xml:space="preserve"> ______________ </w:t>
            </w:r>
            <w:r w:rsidR="00C36317" w:rsidRPr="009A1155">
              <w:rPr>
                <w:rFonts w:asciiTheme="majorHAnsi" w:hAnsiTheme="majorHAnsi" w:cstheme="majorHAnsi"/>
                <w:sz w:val="21"/>
                <w:szCs w:val="21"/>
                <w:lang w:val="en-US"/>
              </w:rPr>
              <w:t>EUR</w:t>
            </w:r>
            <w:r w:rsidRPr="009A1155">
              <w:rPr>
                <w:rFonts w:asciiTheme="majorHAnsi" w:hAnsiTheme="majorHAnsi" w:cstheme="majorHAnsi"/>
                <w:sz w:val="21"/>
                <w:szCs w:val="21"/>
                <w:lang w:val="en-US"/>
              </w:rPr>
              <w:t xml:space="preserve"> net + applicable VAT. The remuneration is a lump sum remuneration.</w:t>
            </w:r>
          </w:p>
          <w:p w14:paraId="5DA6A5FD" w14:textId="78E6C795" w:rsidR="00A97F49" w:rsidRDefault="00A97F49" w:rsidP="00A97F49">
            <w:pPr>
              <w:pStyle w:val="Akapitzlist"/>
              <w:numPr>
                <w:ilvl w:val="0"/>
                <w:numId w:val="24"/>
              </w:numPr>
              <w:spacing w:line="360" w:lineRule="auto"/>
              <w:ind w:left="458" w:right="310" w:hanging="458"/>
              <w:jc w:val="both"/>
              <w:rPr>
                <w:rFonts w:asciiTheme="majorHAnsi" w:hAnsiTheme="majorHAnsi" w:cstheme="majorHAnsi"/>
                <w:sz w:val="21"/>
                <w:szCs w:val="21"/>
                <w:lang w:val="en-US"/>
              </w:rPr>
            </w:pPr>
            <w:r w:rsidRPr="00A97F49">
              <w:rPr>
                <w:rFonts w:asciiTheme="majorHAnsi" w:hAnsiTheme="majorHAnsi" w:cstheme="majorHAnsi"/>
                <w:sz w:val="21"/>
                <w:szCs w:val="21"/>
                <w:lang w:val="en-US"/>
              </w:rPr>
              <w:lastRenderedPageBreak/>
              <w:t xml:space="preserve">The fee referred to in paragraph 1 of this section will be paid in </w:t>
            </w:r>
            <w:r w:rsidR="000D1251">
              <w:rPr>
                <w:rFonts w:asciiTheme="majorHAnsi" w:hAnsiTheme="majorHAnsi" w:cstheme="majorHAnsi"/>
                <w:sz w:val="21"/>
                <w:szCs w:val="21"/>
                <w:lang w:val="en-US"/>
              </w:rPr>
              <w:t>nine</w:t>
            </w:r>
            <w:r w:rsidRPr="00A97F49">
              <w:rPr>
                <w:rFonts w:asciiTheme="majorHAnsi" w:hAnsiTheme="majorHAnsi" w:cstheme="majorHAnsi"/>
                <w:sz w:val="21"/>
                <w:szCs w:val="21"/>
                <w:lang w:val="en-US"/>
              </w:rPr>
              <w:t xml:space="preserve"> installments, based on properly issued VAT invoices:</w:t>
            </w:r>
          </w:p>
          <w:p w14:paraId="0A7F253A" w14:textId="77777777" w:rsidR="000D1251" w:rsidRDefault="000D1251" w:rsidP="00A97F49">
            <w:pPr>
              <w:pStyle w:val="Akapitzlist"/>
              <w:numPr>
                <w:ilvl w:val="0"/>
                <w:numId w:val="44"/>
              </w:numPr>
              <w:spacing w:line="360" w:lineRule="auto"/>
              <w:ind w:right="310"/>
              <w:jc w:val="both"/>
              <w:rPr>
                <w:rFonts w:asciiTheme="majorHAnsi" w:hAnsiTheme="majorHAnsi" w:cstheme="majorHAnsi"/>
                <w:sz w:val="21"/>
                <w:szCs w:val="21"/>
                <w:lang w:val="en-US"/>
              </w:rPr>
            </w:pPr>
            <w:r>
              <w:rPr>
                <w:rFonts w:asciiTheme="majorHAnsi" w:hAnsiTheme="majorHAnsi" w:cstheme="majorHAnsi"/>
                <w:sz w:val="21"/>
                <w:szCs w:val="21"/>
                <w:lang w:val="en-US"/>
              </w:rPr>
              <w:t>Part I – 15 % of the net fee + applicable VAT after signing the contract.</w:t>
            </w:r>
          </w:p>
          <w:p w14:paraId="50AB0D66" w14:textId="432E7F1F" w:rsidR="000D1251" w:rsidRPr="000D1251" w:rsidRDefault="00A97F49" w:rsidP="000D1251">
            <w:pPr>
              <w:pStyle w:val="Akapitzlist"/>
              <w:numPr>
                <w:ilvl w:val="0"/>
                <w:numId w:val="44"/>
              </w:numPr>
              <w:spacing w:line="360" w:lineRule="auto"/>
              <w:ind w:right="310"/>
              <w:jc w:val="both"/>
              <w:rPr>
                <w:rFonts w:asciiTheme="majorHAnsi" w:hAnsiTheme="majorHAnsi" w:cstheme="majorHAnsi"/>
                <w:sz w:val="21"/>
                <w:szCs w:val="21"/>
                <w:lang w:val="en-US"/>
              </w:rPr>
            </w:pPr>
            <w:r w:rsidRPr="00A97F49">
              <w:rPr>
                <w:rFonts w:asciiTheme="majorHAnsi" w:hAnsiTheme="majorHAnsi" w:cstheme="majorHAnsi"/>
                <w:sz w:val="21"/>
                <w:szCs w:val="21"/>
                <w:lang w:val="en-US"/>
              </w:rPr>
              <w:t>Parts I</w:t>
            </w:r>
            <w:r w:rsidR="000D1251">
              <w:rPr>
                <w:rFonts w:asciiTheme="majorHAnsi" w:hAnsiTheme="majorHAnsi" w:cstheme="majorHAnsi"/>
                <w:sz w:val="21"/>
                <w:szCs w:val="21"/>
                <w:lang w:val="en-US"/>
              </w:rPr>
              <w:t>I</w:t>
            </w:r>
            <w:r w:rsidRPr="00A97F49">
              <w:rPr>
                <w:rFonts w:asciiTheme="majorHAnsi" w:hAnsiTheme="majorHAnsi" w:cstheme="majorHAnsi"/>
                <w:sz w:val="21"/>
                <w:szCs w:val="21"/>
                <w:lang w:val="en-US"/>
              </w:rPr>
              <w:t>–VI</w:t>
            </w:r>
            <w:r w:rsidR="000D1251">
              <w:rPr>
                <w:rFonts w:asciiTheme="majorHAnsi" w:hAnsiTheme="majorHAnsi" w:cstheme="majorHAnsi"/>
                <w:sz w:val="21"/>
                <w:szCs w:val="21"/>
                <w:lang w:val="en-US"/>
              </w:rPr>
              <w:t>I</w:t>
            </w:r>
            <w:r w:rsidRPr="00A97F49">
              <w:rPr>
                <w:rFonts w:asciiTheme="majorHAnsi" w:hAnsiTheme="majorHAnsi" w:cstheme="majorHAnsi"/>
                <w:sz w:val="21"/>
                <w:szCs w:val="21"/>
                <w:lang w:val="en-US"/>
              </w:rPr>
              <w:t>I – each in the amount of 10% of the net fee + applicable VAT, payable upon completion of each crane assembly,</w:t>
            </w:r>
            <w:r w:rsidR="00445572" w:rsidRPr="00445572">
              <w:rPr>
                <w:lang w:val="en-US"/>
              </w:rPr>
              <w:t xml:space="preserve"> </w:t>
            </w:r>
            <w:r w:rsidR="00445572" w:rsidRPr="00445572">
              <w:rPr>
                <w:rFonts w:asciiTheme="majorHAnsi" w:hAnsiTheme="majorHAnsi" w:cstheme="majorHAnsi"/>
                <w:sz w:val="21"/>
                <w:szCs w:val="21"/>
                <w:lang w:val="en-US"/>
              </w:rPr>
              <w:t>providing the Declaration of Conformity</w:t>
            </w:r>
            <w:r w:rsidR="00445572">
              <w:rPr>
                <w:rFonts w:asciiTheme="majorHAnsi" w:hAnsiTheme="majorHAnsi" w:cstheme="majorHAnsi"/>
                <w:sz w:val="21"/>
                <w:szCs w:val="21"/>
                <w:lang w:val="en-US"/>
              </w:rPr>
              <w:t>,</w:t>
            </w:r>
            <w:r w:rsidRPr="00A97F49">
              <w:rPr>
                <w:rFonts w:asciiTheme="majorHAnsi" w:hAnsiTheme="majorHAnsi" w:cstheme="majorHAnsi"/>
                <w:sz w:val="21"/>
                <w:szCs w:val="21"/>
                <w:lang w:val="en-US"/>
              </w:rPr>
              <w:t xml:space="preserve"> signing of the Acceptance Protocol, and positive registration with the Transport Technical Supervision (TDT).</w:t>
            </w:r>
          </w:p>
          <w:p w14:paraId="6E929C8C" w14:textId="4BCC65DC" w:rsidR="00A97F49" w:rsidRPr="00A97F49" w:rsidRDefault="00A97F49" w:rsidP="00A97F49">
            <w:pPr>
              <w:pStyle w:val="Akapitzlist"/>
              <w:numPr>
                <w:ilvl w:val="0"/>
                <w:numId w:val="44"/>
              </w:numPr>
              <w:spacing w:line="360" w:lineRule="auto"/>
              <w:ind w:right="310"/>
              <w:jc w:val="both"/>
              <w:rPr>
                <w:rFonts w:asciiTheme="majorHAnsi" w:hAnsiTheme="majorHAnsi" w:cstheme="majorHAnsi"/>
                <w:sz w:val="21"/>
                <w:szCs w:val="21"/>
                <w:lang w:val="en-US"/>
              </w:rPr>
            </w:pPr>
            <w:r w:rsidRPr="00A97F49">
              <w:rPr>
                <w:rFonts w:asciiTheme="majorHAnsi" w:hAnsiTheme="majorHAnsi" w:cstheme="majorHAnsi"/>
                <w:sz w:val="21"/>
                <w:szCs w:val="21"/>
                <w:lang w:val="en-US"/>
              </w:rPr>
              <w:t xml:space="preserve">Part </w:t>
            </w:r>
            <w:r w:rsidR="000D1251">
              <w:rPr>
                <w:rFonts w:asciiTheme="majorHAnsi" w:hAnsiTheme="majorHAnsi" w:cstheme="majorHAnsi"/>
                <w:sz w:val="21"/>
                <w:szCs w:val="21"/>
                <w:lang w:val="en-US"/>
              </w:rPr>
              <w:t>IX</w:t>
            </w:r>
            <w:r w:rsidRPr="00A97F49">
              <w:rPr>
                <w:rFonts w:asciiTheme="majorHAnsi" w:hAnsiTheme="majorHAnsi" w:cstheme="majorHAnsi"/>
                <w:sz w:val="21"/>
                <w:szCs w:val="21"/>
                <w:lang w:val="en-US"/>
              </w:rPr>
              <w:t xml:space="preserve"> – in the amount of </w:t>
            </w:r>
            <w:r w:rsidR="000D1251">
              <w:rPr>
                <w:rFonts w:asciiTheme="majorHAnsi" w:hAnsiTheme="majorHAnsi" w:cstheme="majorHAnsi"/>
                <w:sz w:val="21"/>
                <w:szCs w:val="21"/>
                <w:lang w:val="en-US"/>
              </w:rPr>
              <w:t>15</w:t>
            </w:r>
            <w:r w:rsidRPr="00A97F49">
              <w:rPr>
                <w:rFonts w:asciiTheme="majorHAnsi" w:hAnsiTheme="majorHAnsi" w:cstheme="majorHAnsi"/>
                <w:sz w:val="21"/>
                <w:szCs w:val="21"/>
                <w:lang w:val="en-US"/>
              </w:rPr>
              <w:t>% of the net fee + applicable VAT, payable upon completion of all work and signing of a faultless Final Acceptance Protocol.</w:t>
            </w:r>
          </w:p>
          <w:p w14:paraId="44F35BFD" w14:textId="4BE12CA1" w:rsidR="001744CA" w:rsidRPr="00A97F49" w:rsidRDefault="00595E11" w:rsidP="00A97F49">
            <w:pPr>
              <w:pStyle w:val="Akapitzlist"/>
              <w:numPr>
                <w:ilvl w:val="0"/>
                <w:numId w:val="24"/>
              </w:numPr>
              <w:spacing w:line="360" w:lineRule="auto"/>
              <w:ind w:right="310"/>
              <w:jc w:val="both"/>
              <w:rPr>
                <w:rFonts w:asciiTheme="majorHAnsi" w:hAnsiTheme="majorHAnsi" w:cstheme="majorHAnsi"/>
                <w:sz w:val="21"/>
                <w:szCs w:val="21"/>
                <w:lang w:val="en-US"/>
              </w:rPr>
            </w:pPr>
            <w:r w:rsidRPr="00A97F49">
              <w:rPr>
                <w:rFonts w:asciiTheme="majorHAnsi" w:hAnsiTheme="majorHAnsi" w:cstheme="majorHAnsi"/>
                <w:sz w:val="21"/>
                <w:szCs w:val="21"/>
                <w:lang w:val="en-US"/>
              </w:rPr>
              <w:t xml:space="preserve">The </w:t>
            </w:r>
            <w:r w:rsidR="00572DEB">
              <w:rPr>
                <w:rFonts w:asciiTheme="majorHAnsi" w:hAnsiTheme="majorHAnsi" w:cstheme="majorHAnsi"/>
                <w:sz w:val="21"/>
                <w:szCs w:val="21"/>
                <w:lang w:val="en-US"/>
              </w:rPr>
              <w:t>salary</w:t>
            </w:r>
            <w:r w:rsidRPr="00A97F49">
              <w:rPr>
                <w:rFonts w:asciiTheme="majorHAnsi" w:hAnsiTheme="majorHAnsi" w:cstheme="majorHAnsi"/>
                <w:sz w:val="21"/>
                <w:szCs w:val="21"/>
                <w:lang w:val="en-US"/>
              </w:rPr>
              <w:t xml:space="preserve"> shall include all costs of the Contractor related to the execution of this Agreement, including taxes and other fees provided by law.</w:t>
            </w:r>
          </w:p>
          <w:p w14:paraId="44462E60" w14:textId="77777777" w:rsidR="00595E11" w:rsidRPr="009A1155" w:rsidRDefault="00595E11" w:rsidP="008E7A81">
            <w:pPr>
              <w:shd w:val="clear" w:color="auto" w:fill="FFFFFF" w:themeFill="background1"/>
              <w:spacing w:before="240" w:line="360" w:lineRule="auto"/>
              <w:ind w:right="310"/>
              <w:jc w:val="center"/>
              <w:rPr>
                <w:rFonts w:asciiTheme="majorHAnsi" w:hAnsiTheme="majorHAnsi" w:cstheme="majorHAnsi"/>
                <w:b/>
                <w:sz w:val="21"/>
                <w:szCs w:val="21"/>
                <w:lang w:val="en-US"/>
              </w:rPr>
            </w:pPr>
            <w:r w:rsidRPr="009A1155">
              <w:rPr>
                <w:rFonts w:asciiTheme="majorHAnsi" w:hAnsiTheme="majorHAnsi" w:cstheme="majorHAnsi"/>
                <w:b/>
                <w:sz w:val="21"/>
                <w:szCs w:val="21"/>
                <w:lang w:val="en-US"/>
              </w:rPr>
              <w:t xml:space="preserve">§ 5 </w:t>
            </w:r>
            <w:r w:rsidRPr="009A1155">
              <w:rPr>
                <w:rFonts w:asciiTheme="majorHAnsi" w:hAnsiTheme="majorHAnsi" w:cstheme="majorHAnsi"/>
                <w:b/>
                <w:sz w:val="21"/>
                <w:szCs w:val="21"/>
                <w:lang w:val="en-US"/>
              </w:rPr>
              <w:br/>
              <w:t xml:space="preserve">[Contractual Penalties]. </w:t>
            </w:r>
          </w:p>
          <w:p w14:paraId="536DF722" w14:textId="77777777" w:rsidR="00595E11" w:rsidRPr="009A1155" w:rsidRDefault="00595E11" w:rsidP="00B06DBC">
            <w:pPr>
              <w:pStyle w:val="Punkt"/>
              <w:numPr>
                <w:ilvl w:val="0"/>
                <w:numId w:val="25"/>
              </w:numPr>
              <w:spacing w:after="0" w:line="360" w:lineRule="auto"/>
              <w:ind w:left="458" w:right="310" w:hanging="425"/>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shall pay contractual penalties to the Ordering Party in the event of the Contractor's delay in performing the subject matter of the Agreement, including a delay in providing part of the Services within the time limit established in the Agreement, in the amount of 1% of the value of the net remuneration referred to in § 4 section 1 of this Agreement, calculated for each day of delay, for each case of delay in providing </w:t>
            </w:r>
            <w:r w:rsidRPr="009A1155">
              <w:rPr>
                <w:rFonts w:asciiTheme="majorHAnsi" w:hAnsiTheme="majorHAnsi" w:cstheme="majorHAnsi"/>
                <w:sz w:val="21"/>
                <w:szCs w:val="21"/>
                <w:lang w:val="en-US"/>
              </w:rPr>
              <w:lastRenderedPageBreak/>
              <w:t>independently, up to a maximum of 50% of the net remuneration.</w:t>
            </w:r>
          </w:p>
          <w:p w14:paraId="572A8573" w14:textId="6DD35029" w:rsidR="00CF16D2" w:rsidRPr="009A1155" w:rsidRDefault="00595E11" w:rsidP="004B7D19">
            <w:pPr>
              <w:pStyle w:val="Akapitzlist"/>
              <w:numPr>
                <w:ilvl w:val="0"/>
                <w:numId w:val="25"/>
              </w:numPr>
              <w:spacing w:line="360" w:lineRule="auto"/>
              <w:ind w:left="425" w:right="310" w:hanging="425"/>
              <w:jc w:val="both"/>
              <w:rPr>
                <w:rFonts w:asciiTheme="majorHAnsi" w:eastAsia="NSimSun" w:hAnsiTheme="majorHAnsi" w:cstheme="majorHAnsi"/>
                <w:kern w:val="2"/>
                <w:sz w:val="21"/>
                <w:szCs w:val="21"/>
                <w:lang w:val="en-US" w:eastAsia="zh-CN" w:bidi="hi-IN"/>
              </w:rPr>
            </w:pPr>
            <w:r w:rsidRPr="009A1155">
              <w:rPr>
                <w:rFonts w:asciiTheme="majorHAnsi" w:eastAsia="NSimSun" w:hAnsiTheme="majorHAnsi" w:cstheme="majorHAnsi"/>
                <w:kern w:val="2"/>
                <w:sz w:val="21"/>
                <w:szCs w:val="21"/>
                <w:lang w:val="en-US" w:eastAsia="zh-CN" w:bidi="hi-IN"/>
              </w:rPr>
              <w:t xml:space="preserve">For failure of employees or persons acting on behalf of and/or for the Contractor to comply with basic health and safety rules and safety rules applicable to the Ordering Party's facilities, the Contractor shall pay the Ordering Party a penalty of </w:t>
            </w:r>
            <w:r w:rsidR="00C36317" w:rsidRPr="009A1155">
              <w:rPr>
                <w:rFonts w:asciiTheme="majorHAnsi" w:eastAsia="NSimSun" w:hAnsiTheme="majorHAnsi" w:cstheme="majorHAnsi"/>
                <w:kern w:val="2"/>
                <w:sz w:val="21"/>
                <w:szCs w:val="21"/>
                <w:lang w:val="en-US" w:eastAsia="zh-CN" w:bidi="hi-IN"/>
              </w:rPr>
              <w:t xml:space="preserve">120 </w:t>
            </w:r>
            <w:r w:rsidR="00C36317" w:rsidRPr="009A1155">
              <w:rPr>
                <w:rFonts w:asciiTheme="majorHAnsi" w:hAnsiTheme="majorHAnsi" w:cstheme="majorHAnsi"/>
                <w:sz w:val="21"/>
                <w:szCs w:val="21"/>
                <w:lang w:val="en-US"/>
              </w:rPr>
              <w:t>EUR</w:t>
            </w:r>
            <w:r w:rsidR="00C36317" w:rsidRPr="009A1155">
              <w:rPr>
                <w:rFonts w:asciiTheme="majorHAnsi" w:eastAsia="NSimSun" w:hAnsiTheme="majorHAnsi" w:cstheme="majorHAnsi"/>
                <w:kern w:val="2"/>
                <w:sz w:val="21"/>
                <w:szCs w:val="21"/>
                <w:lang w:val="en-US" w:eastAsia="zh-CN" w:bidi="hi-IN"/>
              </w:rPr>
              <w:t xml:space="preserve"> </w:t>
            </w:r>
            <w:r w:rsidRPr="009A1155">
              <w:rPr>
                <w:rFonts w:asciiTheme="majorHAnsi" w:eastAsia="NSimSun" w:hAnsiTheme="majorHAnsi" w:cstheme="majorHAnsi"/>
                <w:kern w:val="2"/>
                <w:sz w:val="21"/>
                <w:szCs w:val="21"/>
                <w:lang w:val="en-US" w:eastAsia="zh-CN" w:bidi="hi-IN"/>
              </w:rPr>
              <w:t>per incident. The total amount of contractual penalties for all incidents will not exceed the amount of 10% of the net remuneration of the subject of the Agreement.</w:t>
            </w:r>
          </w:p>
          <w:p w14:paraId="0E9CCE2A" w14:textId="795AEA2B" w:rsidR="00E46679" w:rsidRPr="009A1155" w:rsidRDefault="00595E11" w:rsidP="004B7D19">
            <w:pPr>
              <w:pStyle w:val="Akapitzlist"/>
              <w:numPr>
                <w:ilvl w:val="0"/>
                <w:numId w:val="25"/>
              </w:numPr>
              <w:spacing w:line="360" w:lineRule="auto"/>
              <w:ind w:left="426" w:right="310" w:hanging="426"/>
              <w:jc w:val="both"/>
              <w:rPr>
                <w:rFonts w:asciiTheme="majorHAnsi" w:eastAsia="NSimSun" w:hAnsiTheme="majorHAnsi" w:cstheme="majorHAnsi"/>
                <w:kern w:val="2"/>
                <w:sz w:val="21"/>
                <w:szCs w:val="21"/>
                <w:lang w:val="en-US" w:eastAsia="zh-CN" w:bidi="hi-IN"/>
              </w:rPr>
            </w:pPr>
            <w:r w:rsidRPr="009A1155">
              <w:rPr>
                <w:rFonts w:asciiTheme="majorHAnsi" w:eastAsia="NSimSun" w:hAnsiTheme="majorHAnsi" w:cstheme="majorHAnsi"/>
                <w:kern w:val="2"/>
                <w:sz w:val="21"/>
                <w:szCs w:val="21"/>
                <w:lang w:val="en-US" w:eastAsia="zh-CN" w:bidi="hi-IN"/>
              </w:rPr>
              <w:t xml:space="preserve">Whenever the Contractor fails to renew the expiring third-party liability policy during the execution of the Contract, as well as during the warranty period referred to in § 6(1) in accordance with § 7(2) of the Contract, and fails to submit the third-party liability policy document, the Contractor shall pay a contractual penalty in the amount of </w:t>
            </w:r>
            <w:r w:rsidR="00E46679" w:rsidRPr="009A1155">
              <w:rPr>
                <w:rFonts w:asciiTheme="majorHAnsi" w:eastAsia="NSimSun" w:hAnsiTheme="majorHAnsi" w:cstheme="majorHAnsi"/>
                <w:kern w:val="2"/>
                <w:sz w:val="21"/>
                <w:szCs w:val="21"/>
                <w:lang w:val="en-US" w:eastAsia="zh-CN" w:bidi="hi-IN"/>
              </w:rPr>
              <w:t xml:space="preserve">250 EUR </w:t>
            </w:r>
            <w:r w:rsidRPr="009A1155">
              <w:rPr>
                <w:rFonts w:asciiTheme="majorHAnsi" w:eastAsia="NSimSun" w:hAnsiTheme="majorHAnsi" w:cstheme="majorHAnsi"/>
                <w:kern w:val="2"/>
                <w:sz w:val="21"/>
                <w:szCs w:val="21"/>
                <w:lang w:val="en-US" w:eastAsia="zh-CN" w:bidi="hi-IN"/>
              </w:rPr>
              <w:t>for each day of delay from the date of expiration of the third-party liability policy.</w:t>
            </w:r>
          </w:p>
          <w:p w14:paraId="65DA5DFD" w14:textId="77777777" w:rsidR="00137102" w:rsidRPr="009A1155" w:rsidRDefault="00137102" w:rsidP="00137102">
            <w:pPr>
              <w:pStyle w:val="Akapitzlist"/>
              <w:spacing w:line="360" w:lineRule="auto"/>
              <w:ind w:left="426" w:right="310"/>
              <w:jc w:val="both"/>
              <w:rPr>
                <w:rFonts w:asciiTheme="majorHAnsi" w:eastAsia="NSimSun" w:hAnsiTheme="majorHAnsi" w:cstheme="majorHAnsi"/>
                <w:kern w:val="2"/>
                <w:sz w:val="21"/>
                <w:szCs w:val="21"/>
                <w:lang w:val="en-US" w:eastAsia="zh-CN" w:bidi="hi-IN"/>
              </w:rPr>
            </w:pPr>
          </w:p>
          <w:p w14:paraId="3AA14398" w14:textId="6A7DBA08" w:rsidR="00CF16D2" w:rsidRPr="009A1155" w:rsidRDefault="00595E11" w:rsidP="004B7D19">
            <w:pPr>
              <w:pStyle w:val="Akapitzlist"/>
              <w:numPr>
                <w:ilvl w:val="0"/>
                <w:numId w:val="25"/>
              </w:numPr>
              <w:spacing w:line="360" w:lineRule="auto"/>
              <w:ind w:left="426" w:right="310" w:hanging="426"/>
              <w:jc w:val="both"/>
              <w:rPr>
                <w:rFonts w:asciiTheme="majorHAnsi" w:eastAsia="NSimSun" w:hAnsiTheme="majorHAnsi" w:cstheme="majorHAnsi"/>
                <w:kern w:val="2"/>
                <w:sz w:val="21"/>
                <w:szCs w:val="21"/>
                <w:lang w:val="en-US" w:eastAsia="zh-CN" w:bidi="hi-IN"/>
              </w:rPr>
            </w:pPr>
            <w:r w:rsidRPr="009A1155">
              <w:rPr>
                <w:rFonts w:asciiTheme="majorHAnsi" w:eastAsia="NSimSun" w:hAnsiTheme="majorHAnsi" w:cstheme="majorHAnsi"/>
                <w:kern w:val="2"/>
                <w:sz w:val="21"/>
                <w:szCs w:val="21"/>
                <w:lang w:val="en-US" w:eastAsia="zh-CN" w:bidi="hi-IN"/>
              </w:rPr>
              <w:t>The Contractor shall be obliged to remove all damage caused during the execution of the subject of the contract, unless the damage was not caused by the Contractor. If the resulting damage is not removed within the period agreed upon in writing, the Contracting Authority shall charge the Contractor with the cost of removal.</w:t>
            </w:r>
          </w:p>
          <w:p w14:paraId="5B30B9DF" w14:textId="18F02446" w:rsidR="00595E11" w:rsidRPr="009A1155" w:rsidRDefault="00640817" w:rsidP="00B06DBC">
            <w:pPr>
              <w:pStyle w:val="Akapitzlist"/>
              <w:numPr>
                <w:ilvl w:val="0"/>
                <w:numId w:val="25"/>
              </w:numPr>
              <w:spacing w:line="360" w:lineRule="auto"/>
              <w:ind w:left="426" w:right="310" w:hanging="426"/>
              <w:jc w:val="both"/>
              <w:rPr>
                <w:rFonts w:asciiTheme="majorHAnsi" w:eastAsia="NSimSun" w:hAnsiTheme="majorHAnsi" w:cstheme="majorHAnsi"/>
                <w:kern w:val="2"/>
                <w:sz w:val="21"/>
                <w:szCs w:val="21"/>
                <w:lang w:val="en-US" w:eastAsia="zh-CN" w:bidi="hi-IN"/>
              </w:rPr>
            </w:pPr>
            <w:r>
              <w:rPr>
                <w:rFonts w:asciiTheme="majorHAnsi" w:eastAsia="NSimSun" w:hAnsiTheme="majorHAnsi" w:cstheme="majorHAnsi"/>
                <w:kern w:val="2"/>
                <w:sz w:val="21"/>
                <w:szCs w:val="21"/>
                <w:lang w:val="en-US" w:eastAsia="zh-CN" w:bidi="hi-IN"/>
              </w:rPr>
              <w:t>I</w:t>
            </w:r>
            <w:r w:rsidRPr="00640817">
              <w:rPr>
                <w:rFonts w:asciiTheme="majorHAnsi" w:eastAsia="NSimSun" w:hAnsiTheme="majorHAnsi" w:cstheme="majorHAnsi"/>
                <w:kern w:val="2"/>
                <w:sz w:val="21"/>
                <w:szCs w:val="21"/>
                <w:lang w:val="en-US" w:eastAsia="zh-CN" w:bidi="hi-IN"/>
              </w:rPr>
              <w:t>ndependently of</w:t>
            </w:r>
            <w:r w:rsidR="00595E11" w:rsidRPr="009A1155">
              <w:rPr>
                <w:rFonts w:asciiTheme="majorHAnsi" w:eastAsia="NSimSun" w:hAnsiTheme="majorHAnsi" w:cstheme="majorHAnsi"/>
                <w:kern w:val="2"/>
                <w:sz w:val="21"/>
                <w:szCs w:val="21"/>
                <w:lang w:val="en-US" w:eastAsia="zh-CN" w:bidi="hi-IN"/>
              </w:rPr>
              <w:t xml:space="preserve"> the </w:t>
            </w:r>
            <w:r w:rsidRPr="009A1155">
              <w:rPr>
                <w:rFonts w:asciiTheme="majorHAnsi" w:eastAsia="NSimSun" w:hAnsiTheme="majorHAnsi" w:cstheme="majorHAnsi"/>
                <w:kern w:val="2"/>
                <w:sz w:val="21"/>
                <w:szCs w:val="21"/>
                <w:lang w:val="en-US" w:eastAsia="zh-CN" w:bidi="hi-IN"/>
              </w:rPr>
              <w:t>penalties</w:t>
            </w:r>
            <w:r w:rsidR="00595E11" w:rsidRPr="009A1155">
              <w:rPr>
                <w:rFonts w:asciiTheme="majorHAnsi" w:eastAsia="NSimSun" w:hAnsiTheme="majorHAnsi" w:cstheme="majorHAnsi"/>
                <w:kern w:val="2"/>
                <w:sz w:val="21"/>
                <w:szCs w:val="21"/>
                <w:lang w:val="en-US" w:eastAsia="zh-CN" w:bidi="hi-IN"/>
              </w:rPr>
              <w:t xml:space="preserve">, the parties shall have the right to pursue claims under the general rules of civil law if the damage </w:t>
            </w:r>
            <w:r w:rsidR="00595E11" w:rsidRPr="009A1155">
              <w:rPr>
                <w:rFonts w:asciiTheme="majorHAnsi" w:eastAsia="NSimSun" w:hAnsiTheme="majorHAnsi" w:cstheme="majorHAnsi"/>
                <w:kern w:val="2"/>
                <w:sz w:val="21"/>
                <w:szCs w:val="21"/>
                <w:lang w:val="en-US" w:eastAsia="zh-CN" w:bidi="hi-IN"/>
              </w:rPr>
              <w:lastRenderedPageBreak/>
              <w:t>suffered exceeds the</w:t>
            </w:r>
            <w:r w:rsidR="00FA5760" w:rsidRPr="009A1155">
              <w:rPr>
                <w:rFonts w:asciiTheme="majorHAnsi" w:eastAsia="NSimSun" w:hAnsiTheme="majorHAnsi" w:cstheme="majorHAnsi"/>
                <w:kern w:val="2"/>
                <w:sz w:val="21"/>
                <w:szCs w:val="21"/>
                <w:lang w:val="en-US" w:eastAsia="zh-CN" w:bidi="hi-IN"/>
              </w:rPr>
              <w:t xml:space="preserve"> </w:t>
            </w:r>
            <w:r w:rsidR="00595E11" w:rsidRPr="009A1155">
              <w:rPr>
                <w:rFonts w:asciiTheme="majorHAnsi" w:eastAsia="NSimSun" w:hAnsiTheme="majorHAnsi" w:cstheme="majorHAnsi"/>
                <w:kern w:val="2"/>
                <w:sz w:val="21"/>
                <w:szCs w:val="21"/>
                <w:lang w:val="en-US" w:eastAsia="zh-CN" w:bidi="hi-IN"/>
              </w:rPr>
              <w:t>amount of the reserved contractual penalties.</w:t>
            </w:r>
          </w:p>
          <w:p w14:paraId="775777E6" w14:textId="77777777" w:rsidR="00595E11" w:rsidRPr="009A1155" w:rsidRDefault="00595E11" w:rsidP="00B06DBC">
            <w:pPr>
              <w:pStyle w:val="Akapitzlist"/>
              <w:numPr>
                <w:ilvl w:val="0"/>
                <w:numId w:val="25"/>
              </w:numPr>
              <w:spacing w:line="360" w:lineRule="auto"/>
              <w:ind w:left="426" w:right="310" w:hanging="426"/>
              <w:jc w:val="both"/>
              <w:rPr>
                <w:rFonts w:asciiTheme="majorHAnsi" w:eastAsia="NSimSun" w:hAnsiTheme="majorHAnsi" w:cstheme="majorHAnsi"/>
                <w:kern w:val="2"/>
                <w:sz w:val="21"/>
                <w:szCs w:val="21"/>
                <w:lang w:val="en-US" w:eastAsia="zh-CN" w:bidi="hi-IN"/>
              </w:rPr>
            </w:pPr>
            <w:r w:rsidRPr="009A1155">
              <w:rPr>
                <w:rFonts w:asciiTheme="majorHAnsi" w:eastAsia="NSimSun" w:hAnsiTheme="majorHAnsi" w:cstheme="majorHAnsi"/>
                <w:kern w:val="2"/>
                <w:sz w:val="21"/>
                <w:szCs w:val="21"/>
                <w:lang w:val="en-US" w:eastAsia="zh-CN" w:bidi="hi-IN"/>
              </w:rPr>
              <w:t>The parties agree that the accrued contractual penalties will be deducted from the amounts due for the performance of the Agreement.</w:t>
            </w:r>
          </w:p>
          <w:p w14:paraId="5302C7A9" w14:textId="7F9A7241" w:rsidR="00595E11" w:rsidRPr="009A1155" w:rsidRDefault="00595E11" w:rsidP="00FA5760">
            <w:pPr>
              <w:pStyle w:val="Akapitzlist"/>
              <w:numPr>
                <w:ilvl w:val="0"/>
                <w:numId w:val="25"/>
              </w:numPr>
              <w:spacing w:line="360" w:lineRule="auto"/>
              <w:ind w:left="426" w:right="310" w:hanging="426"/>
              <w:jc w:val="both"/>
              <w:rPr>
                <w:rFonts w:asciiTheme="majorHAnsi" w:eastAsia="NSimSun" w:hAnsiTheme="majorHAnsi" w:cstheme="majorHAnsi"/>
                <w:kern w:val="2"/>
                <w:sz w:val="21"/>
                <w:szCs w:val="21"/>
                <w:lang w:val="en-US" w:eastAsia="zh-CN" w:bidi="hi-IN"/>
              </w:rPr>
            </w:pPr>
            <w:r w:rsidRPr="009A1155">
              <w:rPr>
                <w:rFonts w:asciiTheme="majorHAnsi" w:eastAsia="Times New Roman" w:hAnsiTheme="majorHAnsi" w:cstheme="majorHAnsi"/>
                <w:color w:val="00000A"/>
                <w:sz w:val="21"/>
                <w:szCs w:val="21"/>
                <w:lang w:val="en-US"/>
              </w:rPr>
              <w:t>Liquidated damages and penalties are payable within 14 days from the date of the summons.</w:t>
            </w:r>
          </w:p>
          <w:p w14:paraId="1723CC17" w14:textId="77777777" w:rsidR="00FA5760" w:rsidRPr="009A1155" w:rsidRDefault="00FA5760" w:rsidP="00FA5760">
            <w:pPr>
              <w:pStyle w:val="Akapitzlist"/>
              <w:spacing w:line="360" w:lineRule="auto"/>
              <w:ind w:left="426" w:right="310"/>
              <w:jc w:val="both"/>
              <w:rPr>
                <w:rFonts w:asciiTheme="majorHAnsi" w:eastAsia="NSimSun" w:hAnsiTheme="majorHAnsi" w:cstheme="majorHAnsi"/>
                <w:kern w:val="2"/>
                <w:sz w:val="21"/>
                <w:szCs w:val="21"/>
                <w:lang w:val="en-US" w:eastAsia="zh-CN" w:bidi="hi-IN"/>
              </w:rPr>
            </w:pPr>
          </w:p>
          <w:p w14:paraId="2CB27FF4" w14:textId="48F271C1" w:rsidR="00595E11" w:rsidRPr="009A1155" w:rsidRDefault="00595E11" w:rsidP="00595E11">
            <w:pPr>
              <w:shd w:val="clear" w:color="auto" w:fill="FFFFFF" w:themeFill="background1"/>
              <w:spacing w:line="360" w:lineRule="auto"/>
              <w:ind w:right="310"/>
              <w:jc w:val="center"/>
              <w:rPr>
                <w:rFonts w:asciiTheme="majorHAnsi" w:hAnsiTheme="majorHAnsi" w:cstheme="majorHAnsi"/>
                <w:sz w:val="21"/>
                <w:szCs w:val="21"/>
                <w:lang w:val="en-US"/>
              </w:rPr>
            </w:pPr>
            <w:r w:rsidRPr="009A1155">
              <w:rPr>
                <w:rFonts w:asciiTheme="majorHAnsi" w:hAnsiTheme="majorHAnsi" w:cstheme="majorHAnsi"/>
                <w:b/>
                <w:sz w:val="21"/>
                <w:szCs w:val="21"/>
                <w:lang w:val="en-US"/>
              </w:rPr>
              <w:t xml:space="preserve">§ 6 </w:t>
            </w:r>
            <w:r w:rsidRPr="009A1155">
              <w:rPr>
                <w:rFonts w:asciiTheme="majorHAnsi" w:hAnsiTheme="majorHAnsi" w:cstheme="majorHAnsi"/>
                <w:b/>
                <w:sz w:val="21"/>
                <w:szCs w:val="21"/>
                <w:lang w:val="en-US"/>
              </w:rPr>
              <w:br/>
              <w:t>[Warranty]</w:t>
            </w:r>
          </w:p>
          <w:p w14:paraId="56E37A26" w14:textId="468CF285" w:rsidR="00595E11" w:rsidRPr="009A1155" w:rsidRDefault="00595E11" w:rsidP="00B06DBC">
            <w:pPr>
              <w:pStyle w:val="Punkt"/>
              <w:numPr>
                <w:ilvl w:val="1"/>
                <w:numId w:val="26"/>
              </w:numPr>
              <w:shd w:val="clear" w:color="auto" w:fill="FFFFFF" w:themeFill="background1"/>
              <w:tabs>
                <w:tab w:val="clear" w:pos="709"/>
              </w:tabs>
              <w:spacing w:after="0" w:line="360" w:lineRule="auto"/>
              <w:ind w:left="316" w:right="310" w:hanging="283"/>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shall provide the Ordering Party with a warranty for the completed Subject of the Agreement for a period of </w:t>
            </w:r>
            <w:r w:rsidR="004D1104" w:rsidRPr="009A1155">
              <w:rPr>
                <w:rFonts w:asciiTheme="majorHAnsi" w:hAnsiTheme="majorHAnsi" w:cstheme="majorHAnsi"/>
                <w:sz w:val="21"/>
                <w:szCs w:val="21"/>
                <w:lang w:val="en-US"/>
              </w:rPr>
              <w:t>24</w:t>
            </w:r>
            <w:r w:rsidRPr="009A1155">
              <w:rPr>
                <w:rFonts w:asciiTheme="majorHAnsi" w:hAnsiTheme="majorHAnsi" w:cstheme="majorHAnsi"/>
                <w:sz w:val="21"/>
                <w:szCs w:val="21"/>
                <w:lang w:val="en-US"/>
              </w:rPr>
              <w:t xml:space="preserve"> months from the date of signing of the faultless and non-contact Acceptance of the work. </w:t>
            </w:r>
            <w:r w:rsidRPr="009A1155">
              <w:rPr>
                <w:rFonts w:asciiTheme="majorHAnsi" w:hAnsiTheme="majorHAnsi" w:cstheme="majorHAnsi"/>
                <w:color w:val="000000"/>
                <w:sz w:val="21"/>
                <w:szCs w:val="21"/>
                <w:lang w:val="en-US"/>
              </w:rPr>
              <w:t>Purchased</w:t>
            </w:r>
            <w:r w:rsidR="009575DE">
              <w:rPr>
                <w:rFonts w:asciiTheme="majorHAnsi" w:hAnsiTheme="majorHAnsi" w:cstheme="majorHAnsi"/>
                <w:color w:val="000000"/>
                <w:sz w:val="21"/>
                <w:szCs w:val="21"/>
                <w:lang w:val="en-US"/>
              </w:rPr>
              <w:t xml:space="preserve"> and installed</w:t>
            </w:r>
            <w:r w:rsidRPr="009A1155">
              <w:rPr>
                <w:rFonts w:asciiTheme="majorHAnsi" w:hAnsiTheme="majorHAnsi" w:cstheme="majorHAnsi"/>
                <w:color w:val="000000"/>
                <w:sz w:val="21"/>
                <w:szCs w:val="21"/>
                <w:lang w:val="en-US"/>
              </w:rPr>
              <w:t xml:space="preserve"> </w:t>
            </w:r>
            <w:r w:rsidR="00FA3059" w:rsidRPr="009A1155">
              <w:rPr>
                <w:rFonts w:asciiTheme="majorHAnsi" w:hAnsiTheme="majorHAnsi" w:cstheme="majorHAnsi"/>
                <w:color w:val="000000"/>
                <w:sz w:val="21"/>
                <w:szCs w:val="21"/>
                <w:lang w:val="en-US"/>
              </w:rPr>
              <w:t>electrical devices</w:t>
            </w:r>
            <w:r w:rsidRPr="009A1155">
              <w:rPr>
                <w:rFonts w:asciiTheme="majorHAnsi" w:hAnsiTheme="majorHAnsi" w:cstheme="majorHAnsi"/>
                <w:color w:val="000000"/>
                <w:sz w:val="21"/>
                <w:szCs w:val="21"/>
                <w:lang w:val="en-US"/>
              </w:rPr>
              <w:t xml:space="preserve"> are subject to manufacturer's warranty for a period of </w:t>
            </w:r>
            <w:r w:rsidR="00640817" w:rsidRPr="009A1155">
              <w:rPr>
                <w:rFonts w:asciiTheme="majorHAnsi" w:hAnsiTheme="majorHAnsi" w:cstheme="majorHAnsi"/>
                <w:color w:val="000000"/>
                <w:sz w:val="21"/>
                <w:szCs w:val="21"/>
                <w:lang w:val="en-US"/>
              </w:rPr>
              <w:t>24 months</w:t>
            </w:r>
            <w:r w:rsidRPr="009A1155">
              <w:rPr>
                <w:rFonts w:asciiTheme="majorHAnsi" w:hAnsiTheme="majorHAnsi" w:cstheme="majorHAnsi"/>
                <w:color w:val="000000"/>
                <w:sz w:val="21"/>
                <w:szCs w:val="21"/>
                <w:lang w:val="en-US"/>
              </w:rPr>
              <w:t>.</w:t>
            </w:r>
          </w:p>
          <w:p w14:paraId="60C0B9A8" w14:textId="3D24D5C5" w:rsidR="00595E11" w:rsidRPr="009A1155" w:rsidRDefault="00595E11" w:rsidP="00B06DBC">
            <w:pPr>
              <w:pStyle w:val="Akapitzlist"/>
              <w:numPr>
                <w:ilvl w:val="1"/>
                <w:numId w:val="26"/>
              </w:numPr>
              <w:spacing w:line="360" w:lineRule="auto"/>
              <w:ind w:left="426" w:right="310" w:hanging="426"/>
              <w:jc w:val="both"/>
              <w:rPr>
                <w:rFonts w:asciiTheme="majorHAnsi" w:eastAsia="NSimSun" w:hAnsiTheme="majorHAnsi" w:cstheme="majorHAnsi"/>
                <w:kern w:val="2"/>
                <w:sz w:val="21"/>
                <w:szCs w:val="21"/>
                <w:lang w:val="en-US" w:eastAsia="zh-CN" w:bidi="hi-IN"/>
              </w:rPr>
            </w:pPr>
            <w:r w:rsidRPr="009A1155">
              <w:rPr>
                <w:rFonts w:asciiTheme="majorHAnsi" w:eastAsia="NSimSun" w:hAnsiTheme="majorHAnsi" w:cstheme="majorHAnsi"/>
                <w:kern w:val="2"/>
                <w:sz w:val="21"/>
                <w:szCs w:val="21"/>
                <w:lang w:val="en-US" w:eastAsia="zh-CN" w:bidi="hi-IN"/>
              </w:rPr>
              <w:t xml:space="preserve">During the warranty period, </w:t>
            </w:r>
            <w:r w:rsidRPr="009A1155">
              <w:rPr>
                <w:rFonts w:asciiTheme="majorHAnsi" w:hAnsiTheme="majorHAnsi" w:cstheme="majorHAnsi"/>
                <w:sz w:val="21"/>
                <w:szCs w:val="21"/>
                <w:lang w:val="en-US"/>
              </w:rPr>
              <w:t xml:space="preserve">the Contractor </w:t>
            </w:r>
            <w:r w:rsidRPr="009A1155">
              <w:rPr>
                <w:rFonts w:asciiTheme="majorHAnsi" w:eastAsia="NSimSun" w:hAnsiTheme="majorHAnsi" w:cstheme="majorHAnsi"/>
                <w:kern w:val="2"/>
                <w:sz w:val="21"/>
                <w:szCs w:val="21"/>
                <w:lang w:val="en-US" w:eastAsia="zh-CN" w:bidi="hi-IN"/>
              </w:rPr>
              <w:t xml:space="preserve">undertakes to remove defects in the subject of the contract free of charge and to replace defective elements, parts and components causing malfunction in accordance with the terms of the warranty. The Contractor shall remove defects covered by the warranty free of charge during the warranty period. The free removal of defects during the warranty period shall include all costs associated with the removal of defects, in particular the cost of travel and transportation to the </w:t>
            </w:r>
            <w:r w:rsidR="00D77D8C" w:rsidRPr="009A1155">
              <w:rPr>
                <w:rFonts w:asciiTheme="majorHAnsi" w:eastAsia="NSimSun" w:hAnsiTheme="majorHAnsi" w:cstheme="majorHAnsi"/>
                <w:kern w:val="2"/>
                <w:sz w:val="21"/>
                <w:szCs w:val="21"/>
                <w:lang w:val="en-US" w:eastAsia="zh-CN" w:bidi="hi-IN"/>
              </w:rPr>
              <w:t>Ordering Party</w:t>
            </w:r>
            <w:r w:rsidRPr="009A1155">
              <w:rPr>
                <w:rFonts w:asciiTheme="majorHAnsi" w:eastAsia="NSimSun" w:hAnsiTheme="majorHAnsi" w:cstheme="majorHAnsi"/>
                <w:kern w:val="2"/>
                <w:sz w:val="21"/>
                <w:szCs w:val="21"/>
                <w:lang w:val="en-US" w:eastAsia="zh-CN" w:bidi="hi-IN"/>
              </w:rPr>
              <w:t>, the cost of diagnosis, the cost of spare parts, the cost of service.</w:t>
            </w:r>
          </w:p>
          <w:p w14:paraId="5C9F42C3" w14:textId="3CB303A0" w:rsidR="00595E11" w:rsidRPr="009A1155" w:rsidRDefault="00595E11" w:rsidP="00B06DBC">
            <w:pPr>
              <w:pStyle w:val="Punkt"/>
              <w:numPr>
                <w:ilvl w:val="1"/>
                <w:numId w:val="26"/>
              </w:numPr>
              <w:shd w:val="clear" w:color="auto" w:fill="FFFFFF" w:themeFill="background1"/>
              <w:spacing w:after="0" w:line="360" w:lineRule="auto"/>
              <w:ind w:left="426" w:right="310" w:hanging="426"/>
              <w:rPr>
                <w:rFonts w:asciiTheme="majorHAnsi" w:hAnsiTheme="majorHAnsi" w:cstheme="majorHAnsi"/>
                <w:color w:val="0070C0"/>
                <w:sz w:val="21"/>
                <w:szCs w:val="21"/>
                <w:lang w:val="en-US"/>
              </w:rPr>
            </w:pPr>
            <w:r w:rsidRPr="009A1155">
              <w:rPr>
                <w:rFonts w:asciiTheme="majorHAnsi" w:hAnsiTheme="majorHAnsi" w:cstheme="majorHAnsi"/>
                <w:sz w:val="21"/>
                <w:szCs w:val="21"/>
                <w:lang w:val="en-US"/>
              </w:rPr>
              <w:t xml:space="preserve">In the event of termination of the Contract, the Ordering Party shall retain the rights under </w:t>
            </w:r>
            <w:r w:rsidRPr="009A1155">
              <w:rPr>
                <w:rFonts w:asciiTheme="majorHAnsi" w:hAnsiTheme="majorHAnsi" w:cstheme="majorHAnsi"/>
                <w:sz w:val="21"/>
                <w:szCs w:val="21"/>
                <w:lang w:val="en-US"/>
              </w:rPr>
              <w:lastRenderedPageBreak/>
              <w:t>the warranty provided by the</w:t>
            </w:r>
            <w:r w:rsidR="004B7D19"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Ordering Party for the completed items.</w:t>
            </w:r>
          </w:p>
          <w:p w14:paraId="67269CAC" w14:textId="7350E691" w:rsidR="000148F1" w:rsidRPr="009A1155" w:rsidRDefault="00595E11" w:rsidP="004B7D19">
            <w:pPr>
              <w:pStyle w:val="Punkt"/>
              <w:numPr>
                <w:ilvl w:val="1"/>
                <w:numId w:val="26"/>
              </w:numPr>
              <w:shd w:val="clear" w:color="auto" w:fill="FFFFFF" w:themeFill="background1"/>
              <w:spacing w:after="0" w:line="360" w:lineRule="auto"/>
              <w:ind w:left="426" w:right="310" w:hanging="426"/>
              <w:rPr>
                <w:rFonts w:asciiTheme="majorHAnsi" w:hAnsiTheme="majorHAnsi" w:cstheme="majorHAnsi"/>
                <w:sz w:val="21"/>
                <w:szCs w:val="21"/>
                <w:lang w:val="en-US"/>
              </w:rPr>
            </w:pPr>
            <w:r w:rsidRPr="009A1155">
              <w:rPr>
                <w:rFonts w:asciiTheme="majorHAnsi" w:hAnsiTheme="majorHAnsi" w:cstheme="majorHAnsi"/>
                <w:sz w:val="21"/>
                <w:szCs w:val="21"/>
                <w:lang w:val="en-US"/>
              </w:rPr>
              <w:t>If the failure or defect is not removed within the contractual time limit, the Contracting Authority shall have the right to have it removed by another entity and charge the cost of its removal to the Contractor, which the Contractor hereby acknowledges and agrees to.</w:t>
            </w:r>
          </w:p>
          <w:p w14:paraId="0849719D" w14:textId="77777777" w:rsidR="00595E11" w:rsidRPr="009A1155" w:rsidRDefault="00595E11" w:rsidP="00595E11">
            <w:pPr>
              <w:shd w:val="clear" w:color="auto" w:fill="FFFFFF"/>
              <w:spacing w:line="360" w:lineRule="auto"/>
              <w:ind w:right="310"/>
              <w:jc w:val="center"/>
              <w:rPr>
                <w:rFonts w:asciiTheme="majorHAnsi" w:hAnsiTheme="majorHAnsi" w:cstheme="majorHAnsi"/>
                <w:sz w:val="21"/>
                <w:szCs w:val="21"/>
                <w:lang w:val="en-US"/>
              </w:rPr>
            </w:pPr>
            <w:r w:rsidRPr="009A1155">
              <w:rPr>
                <w:rFonts w:asciiTheme="majorHAnsi" w:hAnsiTheme="majorHAnsi" w:cstheme="majorHAnsi"/>
                <w:b/>
                <w:sz w:val="21"/>
                <w:szCs w:val="21"/>
                <w:lang w:val="en-US"/>
              </w:rPr>
              <w:t xml:space="preserve">§ 7 </w:t>
            </w:r>
            <w:r w:rsidRPr="009A1155">
              <w:rPr>
                <w:rFonts w:asciiTheme="majorHAnsi" w:hAnsiTheme="majorHAnsi" w:cstheme="majorHAnsi"/>
                <w:b/>
                <w:sz w:val="21"/>
                <w:szCs w:val="21"/>
                <w:lang w:val="en-US"/>
              </w:rPr>
              <w:br/>
              <w:t>[Insurance].</w:t>
            </w:r>
          </w:p>
          <w:p w14:paraId="2C450F56" w14:textId="065B1550" w:rsidR="00C10E18" w:rsidRPr="009A1155" w:rsidRDefault="0009512B" w:rsidP="004B7D19">
            <w:pPr>
              <w:pStyle w:val="Punkt"/>
              <w:numPr>
                <w:ilvl w:val="0"/>
                <w:numId w:val="27"/>
              </w:numPr>
              <w:spacing w:after="0" w:line="360" w:lineRule="auto"/>
              <w:ind w:left="426" w:right="310" w:hanging="426"/>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declares that it is insured against civil liability within the scope of its business </w:t>
            </w:r>
            <w:r w:rsidR="00595E11" w:rsidRPr="009A1155">
              <w:rPr>
                <w:rFonts w:asciiTheme="majorHAnsi" w:hAnsiTheme="majorHAnsi" w:cstheme="majorHAnsi"/>
                <w:sz w:val="21"/>
                <w:szCs w:val="21"/>
                <w:lang w:val="en-US"/>
              </w:rPr>
              <w:t xml:space="preserve">activity, for an amount </w:t>
            </w:r>
            <w:r w:rsidR="00750778" w:rsidRPr="009A1155">
              <w:rPr>
                <w:rFonts w:asciiTheme="majorHAnsi" w:hAnsiTheme="majorHAnsi" w:cstheme="majorHAnsi"/>
                <w:sz w:val="21"/>
                <w:szCs w:val="21"/>
                <w:lang w:val="en-US"/>
              </w:rPr>
              <w:t xml:space="preserve">not less than PLN </w:t>
            </w:r>
            <w:r w:rsidR="00E90CDB" w:rsidRPr="009A1155">
              <w:rPr>
                <w:rFonts w:asciiTheme="majorHAnsi" w:hAnsiTheme="majorHAnsi" w:cstheme="majorHAnsi"/>
                <w:sz w:val="21"/>
                <w:szCs w:val="21"/>
                <w:lang w:val="en-US"/>
              </w:rPr>
              <w:t>6</w:t>
            </w:r>
            <w:r w:rsidR="00750778" w:rsidRPr="009A1155">
              <w:rPr>
                <w:rFonts w:asciiTheme="majorHAnsi" w:hAnsiTheme="majorHAnsi" w:cstheme="majorHAnsi"/>
                <w:sz w:val="21"/>
                <w:szCs w:val="21"/>
                <w:lang w:val="en-US"/>
              </w:rPr>
              <w:t xml:space="preserve">,000,000.00 (in words: </w:t>
            </w:r>
            <w:r w:rsidR="00E90CDB" w:rsidRPr="009A1155">
              <w:rPr>
                <w:rFonts w:asciiTheme="majorHAnsi" w:hAnsiTheme="majorHAnsi" w:cstheme="majorHAnsi"/>
                <w:sz w:val="21"/>
                <w:szCs w:val="21"/>
                <w:lang w:val="en-US"/>
              </w:rPr>
              <w:t>six</w:t>
            </w:r>
            <w:r w:rsidR="00750778" w:rsidRPr="009A1155">
              <w:rPr>
                <w:rFonts w:asciiTheme="majorHAnsi" w:hAnsiTheme="majorHAnsi" w:cstheme="majorHAnsi"/>
                <w:sz w:val="21"/>
                <w:szCs w:val="21"/>
                <w:lang w:val="en-US"/>
              </w:rPr>
              <w:t xml:space="preserve"> million zlotys) </w:t>
            </w:r>
            <w:r w:rsidR="00E46679" w:rsidRPr="009A1155">
              <w:rPr>
                <w:rFonts w:asciiTheme="majorHAnsi" w:hAnsiTheme="majorHAnsi" w:cstheme="majorHAnsi"/>
                <w:sz w:val="21"/>
                <w:szCs w:val="21"/>
                <w:lang w:val="en-US"/>
              </w:rPr>
              <w:t xml:space="preserve"> or 1 400 000 EUR (in words: one million four hundred ) </w:t>
            </w:r>
            <w:r w:rsidR="00750778" w:rsidRPr="009A1155">
              <w:rPr>
                <w:rFonts w:asciiTheme="majorHAnsi" w:hAnsiTheme="majorHAnsi" w:cstheme="majorHAnsi"/>
                <w:sz w:val="21"/>
                <w:szCs w:val="21"/>
                <w:lang w:val="en-US"/>
              </w:rPr>
              <w:t xml:space="preserve">for one and all events in the policy year and that the insurance in question covers all activities and actions undertaken by the Contractor as part of the performance of this Agreement. </w:t>
            </w:r>
            <w:r w:rsidR="00595E11" w:rsidRPr="009A1155">
              <w:rPr>
                <w:rFonts w:asciiTheme="majorHAnsi" w:hAnsiTheme="majorHAnsi" w:cstheme="majorHAnsi"/>
                <w:sz w:val="21"/>
                <w:szCs w:val="21"/>
                <w:lang w:val="en-US"/>
              </w:rPr>
              <w:t xml:space="preserve">A copy of the Contractor's policy is attached as </w:t>
            </w:r>
            <w:r w:rsidR="00D3161B" w:rsidRPr="009A1155">
              <w:rPr>
                <w:rFonts w:asciiTheme="majorHAnsi" w:hAnsiTheme="majorHAnsi" w:cstheme="majorHAnsi"/>
                <w:sz w:val="21"/>
                <w:szCs w:val="21"/>
                <w:lang w:val="en-US"/>
              </w:rPr>
              <w:t>Appendix</w:t>
            </w:r>
            <w:r w:rsidR="00595E11" w:rsidRPr="009A1155">
              <w:rPr>
                <w:rFonts w:asciiTheme="majorHAnsi" w:hAnsiTheme="majorHAnsi" w:cstheme="majorHAnsi"/>
                <w:sz w:val="21"/>
                <w:szCs w:val="21"/>
                <w:lang w:val="en-US"/>
              </w:rPr>
              <w:t xml:space="preserve"> No. 4 to this agreement. </w:t>
            </w:r>
          </w:p>
          <w:p w14:paraId="21936AF0" w14:textId="2564064F" w:rsidR="00CF16D2" w:rsidRPr="009A1155" w:rsidRDefault="00595E11" w:rsidP="004B7D19">
            <w:pPr>
              <w:pStyle w:val="Punkt"/>
              <w:numPr>
                <w:ilvl w:val="0"/>
                <w:numId w:val="27"/>
              </w:numPr>
              <w:spacing w:after="0" w:line="360" w:lineRule="auto"/>
              <w:ind w:left="426" w:right="310" w:hanging="426"/>
              <w:rPr>
                <w:rFonts w:asciiTheme="majorHAnsi" w:hAnsiTheme="majorHAnsi" w:cstheme="majorHAnsi"/>
                <w:sz w:val="21"/>
                <w:szCs w:val="21"/>
                <w:lang w:val="en-US"/>
              </w:rPr>
            </w:pPr>
            <w:r w:rsidRPr="009A1155">
              <w:rPr>
                <w:rFonts w:asciiTheme="majorHAnsi" w:hAnsiTheme="majorHAnsi" w:cstheme="majorHAnsi"/>
                <w:sz w:val="21"/>
                <w:szCs w:val="21"/>
                <w:lang w:val="en-US"/>
              </w:rPr>
              <w:t>In the event of termination or cessation of the insurance contract during the period of performance of the Contract, as well as during the warranty period referred to in § 6 (1), the Contractor shall renew the contract with continuity of insurance and protection under the existing terms and</w:t>
            </w:r>
            <w:r w:rsidR="00CF16D2" w:rsidRPr="009A1155">
              <w:rPr>
                <w:rFonts w:asciiTheme="majorHAnsi" w:hAnsiTheme="majorHAnsi" w:cstheme="majorHAnsi"/>
                <w:sz w:val="21"/>
                <w:szCs w:val="21"/>
                <w:lang w:val="en-US"/>
              </w:rPr>
              <w:t xml:space="preserve"> </w:t>
            </w:r>
            <w:r w:rsidRPr="009A1155">
              <w:rPr>
                <w:rFonts w:asciiTheme="majorHAnsi" w:hAnsiTheme="majorHAnsi" w:cstheme="majorHAnsi"/>
                <w:sz w:val="21"/>
                <w:szCs w:val="21"/>
                <w:lang w:val="en-US"/>
              </w:rPr>
              <w:t>conditions and promptly notify the Ordering Party thereof by submitting a copy of the liability insurance policy, confirming continuity of insurance.</w:t>
            </w:r>
          </w:p>
          <w:p w14:paraId="3487A0A1" w14:textId="53EA6772" w:rsidR="008E7A81" w:rsidRPr="009A1155" w:rsidRDefault="00595E11" w:rsidP="008E7A81">
            <w:pPr>
              <w:pStyle w:val="Akapitzlist"/>
              <w:numPr>
                <w:ilvl w:val="0"/>
                <w:numId w:val="27"/>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lastRenderedPageBreak/>
              <w:t xml:space="preserve">In the event of damage </w:t>
            </w:r>
            <w:r w:rsidR="0062160A" w:rsidRPr="009A1155">
              <w:rPr>
                <w:rFonts w:asciiTheme="majorHAnsi" w:hAnsiTheme="majorHAnsi" w:cstheme="majorHAnsi"/>
                <w:sz w:val="21"/>
                <w:szCs w:val="21"/>
                <w:lang w:val="en-US"/>
              </w:rPr>
              <w:t>more than</w:t>
            </w:r>
            <w:r w:rsidRPr="009A1155">
              <w:rPr>
                <w:rFonts w:asciiTheme="majorHAnsi" w:hAnsiTheme="majorHAnsi" w:cstheme="majorHAnsi"/>
                <w:sz w:val="21"/>
                <w:szCs w:val="21"/>
                <w:lang w:val="en-US"/>
              </w:rPr>
              <w:t xml:space="preserve"> the amount of compensation awarded and paid by the insurer, the Contracting Authority reserves the right to seek compensation from the Contractor to cover the damage caused in full. </w:t>
            </w:r>
          </w:p>
          <w:p w14:paraId="1B9D2913" w14:textId="741DC125" w:rsidR="00595E11" w:rsidRPr="009A1155" w:rsidRDefault="00595E11" w:rsidP="008E7A81">
            <w:pPr>
              <w:pStyle w:val="Akapitzlist"/>
              <w:spacing w:before="240" w:line="360" w:lineRule="auto"/>
              <w:ind w:left="426" w:right="310"/>
              <w:jc w:val="center"/>
              <w:rPr>
                <w:rFonts w:asciiTheme="majorHAnsi" w:hAnsiTheme="majorHAnsi" w:cstheme="majorHAnsi"/>
                <w:sz w:val="21"/>
                <w:szCs w:val="21"/>
                <w:lang w:val="en-US"/>
              </w:rPr>
            </w:pPr>
            <w:r w:rsidRPr="009A1155">
              <w:rPr>
                <w:rFonts w:asciiTheme="majorHAnsi" w:hAnsiTheme="majorHAnsi" w:cstheme="majorHAnsi"/>
                <w:b/>
                <w:sz w:val="21"/>
                <w:szCs w:val="21"/>
                <w:lang w:val="en-US"/>
              </w:rPr>
              <w:t xml:space="preserve">§ </w:t>
            </w:r>
            <w:r w:rsidR="000148F1" w:rsidRPr="009A1155">
              <w:rPr>
                <w:rFonts w:asciiTheme="majorHAnsi" w:hAnsiTheme="majorHAnsi" w:cstheme="majorHAnsi"/>
                <w:b/>
                <w:sz w:val="21"/>
                <w:szCs w:val="21"/>
                <w:lang w:val="en-US"/>
              </w:rPr>
              <w:t>8</w:t>
            </w:r>
          </w:p>
          <w:p w14:paraId="773D744C" w14:textId="77777777" w:rsidR="00595E11" w:rsidRPr="009A1155" w:rsidRDefault="00595E11" w:rsidP="00595E11">
            <w:pPr>
              <w:spacing w:line="360" w:lineRule="auto"/>
              <w:ind w:right="310"/>
              <w:jc w:val="center"/>
              <w:rPr>
                <w:rFonts w:asciiTheme="majorHAnsi" w:hAnsiTheme="majorHAnsi" w:cstheme="majorHAnsi"/>
                <w:b/>
                <w:sz w:val="21"/>
                <w:szCs w:val="21"/>
                <w:lang w:val="en-US"/>
              </w:rPr>
            </w:pPr>
            <w:r w:rsidRPr="009A1155">
              <w:rPr>
                <w:rFonts w:asciiTheme="majorHAnsi" w:hAnsiTheme="majorHAnsi" w:cstheme="majorHAnsi"/>
                <w:b/>
                <w:sz w:val="21"/>
                <w:szCs w:val="21"/>
                <w:lang w:val="en-US"/>
              </w:rPr>
              <w:t>[Data Protection].</w:t>
            </w:r>
          </w:p>
          <w:p w14:paraId="31055D57" w14:textId="0913D171" w:rsidR="00CF16D2" w:rsidRPr="009A1155" w:rsidRDefault="00595E11" w:rsidP="008E7A81">
            <w:p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1.</w:t>
            </w:r>
            <w:r w:rsidRPr="009A1155">
              <w:rPr>
                <w:rFonts w:asciiTheme="majorHAnsi" w:hAnsiTheme="majorHAnsi" w:cstheme="majorHAnsi"/>
                <w:sz w:val="21"/>
                <w:szCs w:val="21"/>
                <w:lang w:val="en-US"/>
              </w:rPr>
              <w:tab/>
              <w:t xml:space="preserve">The Parties declare that the contact data of employees, associates and representatives of the Parties shared with each other shall be provided within the framework of the legitimate interests of the Parties or with the consent of the data subject. The contact data shared shall include, but not be limited </w:t>
            </w:r>
            <w:r w:rsidR="00BA10C9" w:rsidRPr="009A1155">
              <w:rPr>
                <w:rFonts w:asciiTheme="majorHAnsi" w:hAnsiTheme="majorHAnsi" w:cstheme="majorHAnsi"/>
                <w:sz w:val="21"/>
                <w:szCs w:val="21"/>
                <w:lang w:val="en-US"/>
              </w:rPr>
              <w:t>to</w:t>
            </w:r>
            <w:r w:rsidRPr="009A1155">
              <w:rPr>
                <w:rFonts w:asciiTheme="majorHAnsi" w:hAnsiTheme="majorHAnsi" w:cstheme="majorHAnsi"/>
                <w:sz w:val="21"/>
                <w:szCs w:val="21"/>
                <w:lang w:val="en-US"/>
              </w:rPr>
              <w:t xml:space="preserve"> name, position, function held, email address and telephone number. Each Party will be the controller of the contact data shared with it.</w:t>
            </w:r>
          </w:p>
          <w:p w14:paraId="7CDC89C1" w14:textId="7466330D" w:rsidR="00CF16D2" w:rsidRPr="009A1155" w:rsidRDefault="00595E11" w:rsidP="008E7A81">
            <w:p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2.</w:t>
            </w:r>
            <w:r w:rsidRPr="009A1155">
              <w:rPr>
                <w:rFonts w:asciiTheme="majorHAnsi" w:hAnsiTheme="majorHAnsi" w:cstheme="majorHAnsi"/>
                <w:sz w:val="21"/>
                <w:szCs w:val="21"/>
                <w:lang w:val="en-US"/>
              </w:rPr>
              <w:tab/>
            </w:r>
            <w:r w:rsidR="00BA10C9" w:rsidRPr="009A1155">
              <w:rPr>
                <w:rFonts w:asciiTheme="majorHAnsi" w:hAnsiTheme="majorHAnsi" w:cstheme="majorHAnsi"/>
                <w:sz w:val="21"/>
                <w:szCs w:val="21"/>
                <w:lang w:val="en-US"/>
              </w:rPr>
              <w:t>Data processing by the Ordering Party is carried out in accordance with Regulation (EU) 2016/679 of the European Parliament and of the Council of 27 April 2016 on the protection of natural persons with regard to the processing of personal data and on the free movement of such data, and repealing Directive 95/46/EC, hereinafter referred to as "GDPR", for the purpose of carrying out the tender procedure, while maintaining due protection and confidentiality of personal data and in accordance with applicable law.</w:t>
            </w:r>
          </w:p>
          <w:p w14:paraId="17831F2C" w14:textId="62163184" w:rsidR="00595E11" w:rsidRPr="009A1155" w:rsidRDefault="00595E11" w:rsidP="008E7A81">
            <w:pPr>
              <w:shd w:val="clear" w:color="auto" w:fill="FFFFFF"/>
              <w:spacing w:before="240" w:line="360" w:lineRule="auto"/>
              <w:ind w:right="310"/>
              <w:jc w:val="center"/>
              <w:rPr>
                <w:rFonts w:asciiTheme="majorHAnsi" w:hAnsiTheme="majorHAnsi" w:cstheme="majorHAnsi"/>
                <w:sz w:val="21"/>
                <w:szCs w:val="21"/>
                <w:lang w:val="en-US"/>
              </w:rPr>
            </w:pPr>
            <w:r w:rsidRPr="009A1155">
              <w:rPr>
                <w:rFonts w:asciiTheme="majorHAnsi" w:hAnsiTheme="majorHAnsi" w:cstheme="majorHAnsi"/>
                <w:b/>
                <w:sz w:val="21"/>
                <w:szCs w:val="21"/>
                <w:lang w:val="en-US"/>
              </w:rPr>
              <w:t xml:space="preserve">§ </w:t>
            </w:r>
            <w:r w:rsidR="000148F1" w:rsidRPr="009A1155">
              <w:rPr>
                <w:rFonts w:asciiTheme="majorHAnsi" w:hAnsiTheme="majorHAnsi" w:cstheme="majorHAnsi"/>
                <w:b/>
                <w:sz w:val="21"/>
                <w:szCs w:val="21"/>
                <w:lang w:val="en-US"/>
              </w:rPr>
              <w:t>9</w:t>
            </w:r>
            <w:r w:rsidRPr="009A1155">
              <w:rPr>
                <w:rFonts w:asciiTheme="majorHAnsi" w:hAnsiTheme="majorHAnsi" w:cstheme="majorHAnsi"/>
                <w:b/>
                <w:sz w:val="21"/>
                <w:szCs w:val="21"/>
                <w:lang w:val="en-US"/>
              </w:rPr>
              <w:br/>
              <w:t>[Confidentiality clause].</w:t>
            </w:r>
          </w:p>
          <w:p w14:paraId="1C4FA95D" w14:textId="77777777" w:rsidR="00595E11" w:rsidRPr="009A1155" w:rsidRDefault="00595E11" w:rsidP="00B06DBC">
            <w:pPr>
              <w:pStyle w:val="Akapitzlist"/>
              <w:numPr>
                <w:ilvl w:val="0"/>
                <w:numId w:val="28"/>
              </w:numPr>
              <w:shd w:val="clear" w:color="auto" w:fill="FFFFFF"/>
              <w:spacing w:line="360" w:lineRule="auto"/>
              <w:ind w:left="458" w:right="310" w:hanging="458"/>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Subject to the other provisions of the Agreement, the Parties agree to treat all </w:t>
            </w:r>
            <w:r w:rsidRPr="009A1155">
              <w:rPr>
                <w:rFonts w:asciiTheme="majorHAnsi" w:hAnsiTheme="majorHAnsi" w:cstheme="majorHAnsi"/>
                <w:sz w:val="21"/>
                <w:szCs w:val="21"/>
                <w:lang w:val="en-US"/>
              </w:rPr>
              <w:lastRenderedPageBreak/>
              <w:t xml:space="preserve">information obtained in connection with the performance of the Agreement as confidential and not to disclose it to third parties without obtaining the prior written consent of the other Party. </w:t>
            </w:r>
          </w:p>
          <w:p w14:paraId="3721081D" w14:textId="77777777" w:rsidR="00595E11" w:rsidRPr="009A1155" w:rsidRDefault="00595E11" w:rsidP="00B06DBC">
            <w:pPr>
              <w:pStyle w:val="Akapitzlist"/>
              <w:numPr>
                <w:ilvl w:val="0"/>
                <w:numId w:val="28"/>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obligation to protect business secrets shall bind each Party during the term of the Agreement and shall not cease despite its termination, expiration or upon withdrawal from the Agreement.</w:t>
            </w:r>
          </w:p>
          <w:p w14:paraId="09410446" w14:textId="77777777" w:rsidR="00595E11" w:rsidRPr="009A1155" w:rsidRDefault="00595E11" w:rsidP="00B06DBC">
            <w:pPr>
              <w:pStyle w:val="Akapitzlist"/>
              <w:numPr>
                <w:ilvl w:val="0"/>
                <w:numId w:val="28"/>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obligation set forth in paragraph 1 above does not apply to information that is generally known or has been disclosed to the public.</w:t>
            </w:r>
          </w:p>
          <w:p w14:paraId="1E4DACB3" w14:textId="77777777" w:rsidR="00595E11" w:rsidRPr="009A1155" w:rsidRDefault="00595E11" w:rsidP="00B06DBC">
            <w:pPr>
              <w:pStyle w:val="Akapitzlist"/>
              <w:numPr>
                <w:ilvl w:val="0"/>
                <w:numId w:val="28"/>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Disclosure of confidential information is also permitted in the following situations:</w:t>
            </w:r>
          </w:p>
          <w:p w14:paraId="24E71C81" w14:textId="77777777" w:rsidR="00595E11" w:rsidRPr="009A1155" w:rsidRDefault="00595E11" w:rsidP="00CF16D2">
            <w:pPr>
              <w:pStyle w:val="Akapitzlist"/>
              <w:numPr>
                <w:ilvl w:val="0"/>
                <w:numId w:val="29"/>
              </w:numPr>
              <w:shd w:val="clear" w:color="auto" w:fill="FFFFFF"/>
              <w:spacing w:line="360" w:lineRule="auto"/>
              <w:ind w:left="456"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Subject to paragraph 5 below, the Contracting Party may, in connection with the performance of this Agreement, share confidential information with its employees, subcontractors and third parties engaged in the provision of the services set forth in this Agreement, provided that such persons maintain confidentiality under the terms of this Agreement, the disclosure of information to employees, subcontractors and third parties engaged in the provision of the services may be only to the extent necessary for the proper performance of the Agreement; </w:t>
            </w:r>
          </w:p>
          <w:p w14:paraId="0721026A" w14:textId="0C6B189B" w:rsidR="00875231" w:rsidRPr="009A1155" w:rsidRDefault="00595E11" w:rsidP="00CF16D2">
            <w:pPr>
              <w:pStyle w:val="Akapitzlist"/>
              <w:numPr>
                <w:ilvl w:val="0"/>
                <w:numId w:val="29"/>
              </w:numPr>
              <w:shd w:val="clear" w:color="auto" w:fill="FFFFFF"/>
              <w:spacing w:line="360" w:lineRule="auto"/>
              <w:ind w:left="456"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each Party may disclose confidential information in cases where the obligation to disclose arises from mandatory provisions of law mandating the disclosure of such </w:t>
            </w:r>
            <w:r w:rsidRPr="009A1155">
              <w:rPr>
                <w:rFonts w:asciiTheme="majorHAnsi" w:hAnsiTheme="majorHAnsi" w:cstheme="majorHAnsi"/>
                <w:sz w:val="21"/>
                <w:szCs w:val="21"/>
                <w:lang w:val="en-US"/>
              </w:rPr>
              <w:lastRenderedPageBreak/>
              <w:t xml:space="preserve">information to authorized bodies. The Party obligated to disclose such information shall promptly inform the other Party of the necessity to disclose such information, if this is not prevented by mandatory provisions of </w:t>
            </w:r>
            <w:r w:rsidR="00BA10C9" w:rsidRPr="009A1155">
              <w:rPr>
                <w:rFonts w:asciiTheme="majorHAnsi" w:hAnsiTheme="majorHAnsi" w:cstheme="majorHAnsi"/>
                <w:sz w:val="21"/>
                <w:szCs w:val="21"/>
                <w:lang w:val="en-US"/>
              </w:rPr>
              <w:t>law.</w:t>
            </w:r>
            <w:r w:rsidRPr="009A1155">
              <w:rPr>
                <w:rFonts w:asciiTheme="majorHAnsi" w:hAnsiTheme="majorHAnsi" w:cstheme="majorHAnsi"/>
                <w:sz w:val="21"/>
                <w:szCs w:val="21"/>
                <w:lang w:val="en-US"/>
              </w:rPr>
              <w:t xml:space="preserve"> </w:t>
            </w:r>
          </w:p>
          <w:p w14:paraId="38BF4938" w14:textId="04F6593E" w:rsidR="00595E11" w:rsidRPr="009A1155" w:rsidRDefault="00595E11" w:rsidP="00CF16D2">
            <w:pPr>
              <w:pStyle w:val="Akapitzlist"/>
              <w:numPr>
                <w:ilvl w:val="0"/>
                <w:numId w:val="29"/>
              </w:numPr>
              <w:shd w:val="clear" w:color="auto" w:fill="FFFFFF"/>
              <w:spacing w:line="360" w:lineRule="auto"/>
              <w:ind w:left="456"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w:t>
            </w:r>
            <w:r w:rsidR="00D77D8C" w:rsidRPr="009A1155">
              <w:rPr>
                <w:rFonts w:asciiTheme="majorHAnsi" w:hAnsiTheme="majorHAnsi" w:cstheme="majorHAnsi"/>
                <w:sz w:val="21"/>
                <w:szCs w:val="21"/>
                <w:lang w:val="en-US"/>
              </w:rPr>
              <w:t xml:space="preserve">Ordering Party </w:t>
            </w:r>
            <w:r w:rsidRPr="009A1155">
              <w:rPr>
                <w:rFonts w:asciiTheme="majorHAnsi" w:hAnsiTheme="majorHAnsi" w:cstheme="majorHAnsi"/>
                <w:sz w:val="21"/>
                <w:szCs w:val="21"/>
                <w:lang w:val="en-US"/>
              </w:rPr>
              <w:t>may disclose confidential information related to the performance of this Agreement to entities belonging to the CK Hutchison Holdings Limited group.</w:t>
            </w:r>
          </w:p>
          <w:p w14:paraId="29856947" w14:textId="71E41AE1" w:rsidR="00CF16D2" w:rsidRPr="009A1155" w:rsidRDefault="00595E11" w:rsidP="00875231">
            <w:pPr>
              <w:pStyle w:val="Akapitzlist"/>
              <w:numPr>
                <w:ilvl w:val="0"/>
                <w:numId w:val="28"/>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Each Party shall take all necessary and appropriate measures to protect confidential information from disclosure, in particular, the Parties shall inform their employees, subcontractors and any person entitled to obtain confidential information of the need for secrecy under the terms of this Section. Each Party shall be liable for non-compliance with the confidentiality clause by its employees, subcontractors and other entities it uses, as for its own actions. </w:t>
            </w:r>
          </w:p>
          <w:p w14:paraId="5AAE9E7E" w14:textId="2C1BCC9C" w:rsidR="00CF16D2" w:rsidRPr="009A1155" w:rsidRDefault="00595E11" w:rsidP="004B7D19">
            <w:pPr>
              <w:pStyle w:val="Akapitzlist"/>
              <w:numPr>
                <w:ilvl w:val="0"/>
                <w:numId w:val="28"/>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Unless such information is marked as confidential, each Party, </w:t>
            </w:r>
            <w:proofErr w:type="gramStart"/>
            <w:r w:rsidRPr="009A1155">
              <w:rPr>
                <w:rFonts w:asciiTheme="majorHAnsi" w:hAnsiTheme="majorHAnsi" w:cstheme="majorHAnsi"/>
                <w:sz w:val="21"/>
                <w:szCs w:val="21"/>
                <w:lang w:val="en-US"/>
              </w:rPr>
              <w:t>in order to</w:t>
            </w:r>
            <w:proofErr w:type="gramEnd"/>
            <w:r w:rsidRPr="009A1155">
              <w:rPr>
                <w:rFonts w:asciiTheme="majorHAnsi" w:hAnsiTheme="majorHAnsi" w:cstheme="majorHAnsi"/>
                <w:sz w:val="21"/>
                <w:szCs w:val="21"/>
                <w:lang w:val="en-US"/>
              </w:rPr>
              <w:t xml:space="preserve"> confirm its experience, may inform its clients and potential clients about the performance of the services subject to the Agreement. Such information may only relate to the fact of performing certain services without providing details.</w:t>
            </w:r>
          </w:p>
          <w:p w14:paraId="53DC47C3" w14:textId="511C8C3E" w:rsidR="00C10E18" w:rsidRPr="009A1155" w:rsidRDefault="00595E11" w:rsidP="008E7A81">
            <w:pPr>
              <w:pStyle w:val="Akapitzlist"/>
              <w:numPr>
                <w:ilvl w:val="0"/>
                <w:numId w:val="28"/>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For the avoidance of doubt, the Parties declare that the contents of the Agreement and the </w:t>
            </w:r>
            <w:r w:rsidR="00D3161B" w:rsidRPr="009A1155">
              <w:rPr>
                <w:rFonts w:asciiTheme="majorHAnsi" w:hAnsiTheme="majorHAnsi" w:cstheme="majorHAnsi"/>
                <w:sz w:val="21"/>
                <w:szCs w:val="21"/>
                <w:lang w:val="en-US"/>
              </w:rPr>
              <w:t>Attachments</w:t>
            </w:r>
            <w:r w:rsidRPr="009A1155">
              <w:rPr>
                <w:rFonts w:asciiTheme="majorHAnsi" w:hAnsiTheme="majorHAnsi" w:cstheme="majorHAnsi"/>
                <w:sz w:val="21"/>
                <w:szCs w:val="21"/>
                <w:lang w:val="en-US"/>
              </w:rPr>
              <w:t xml:space="preserve"> constitute Company Secrets.</w:t>
            </w:r>
          </w:p>
          <w:p w14:paraId="5268954E" w14:textId="2730A173" w:rsidR="00595E11" w:rsidRPr="009A1155" w:rsidRDefault="00595E11" w:rsidP="008E7A81">
            <w:pPr>
              <w:shd w:val="clear" w:color="auto" w:fill="FFFFFF"/>
              <w:spacing w:before="240" w:line="360" w:lineRule="auto"/>
              <w:ind w:right="310"/>
              <w:jc w:val="center"/>
              <w:rPr>
                <w:rFonts w:asciiTheme="majorHAnsi" w:hAnsiTheme="majorHAnsi" w:cstheme="majorHAnsi"/>
                <w:sz w:val="21"/>
                <w:szCs w:val="21"/>
                <w:lang w:val="en-US"/>
              </w:rPr>
            </w:pPr>
            <w:r w:rsidRPr="009A1155">
              <w:rPr>
                <w:rFonts w:asciiTheme="majorHAnsi" w:hAnsiTheme="majorHAnsi" w:cstheme="majorHAnsi"/>
                <w:b/>
                <w:sz w:val="21"/>
                <w:szCs w:val="21"/>
                <w:lang w:val="en-US"/>
              </w:rPr>
              <w:lastRenderedPageBreak/>
              <w:t>§1</w:t>
            </w:r>
            <w:r w:rsidR="000148F1" w:rsidRPr="009A1155">
              <w:rPr>
                <w:rFonts w:asciiTheme="majorHAnsi" w:hAnsiTheme="majorHAnsi" w:cstheme="majorHAnsi"/>
                <w:b/>
                <w:sz w:val="21"/>
                <w:szCs w:val="21"/>
                <w:lang w:val="en-US"/>
              </w:rPr>
              <w:t>0</w:t>
            </w:r>
            <w:r w:rsidRPr="009A1155">
              <w:rPr>
                <w:rFonts w:asciiTheme="majorHAnsi" w:hAnsiTheme="majorHAnsi" w:cstheme="majorHAnsi"/>
                <w:b/>
                <w:sz w:val="21"/>
                <w:szCs w:val="21"/>
                <w:lang w:val="en-US"/>
              </w:rPr>
              <w:br/>
              <w:t>[Anti-Corruption Clause].</w:t>
            </w:r>
          </w:p>
          <w:p w14:paraId="1134AB67" w14:textId="77777777" w:rsidR="00595E11" w:rsidRPr="009A1155" w:rsidRDefault="00595E11" w:rsidP="00B06DBC">
            <w:pPr>
              <w:pStyle w:val="Akapitzlist"/>
              <w:numPr>
                <w:ilvl w:val="0"/>
                <w:numId w:val="30"/>
              </w:numPr>
              <w:shd w:val="clear" w:color="auto" w:fill="FFFFFF"/>
              <w:spacing w:line="360" w:lineRule="auto"/>
              <w:ind w:left="316"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The Contractor and persons acting for and on behalf of the Contractor, including the Contractor's representatives, directors, personnel, officers and other related persons providing services under the Contract, hereinafter referred to as Contractor's Personnel, undertake:</w:t>
            </w:r>
          </w:p>
          <w:p w14:paraId="614603E7" w14:textId="59C45E5B" w:rsidR="00CF16D2" w:rsidRPr="009A1155" w:rsidRDefault="00595E11" w:rsidP="00FA5760">
            <w:pPr>
              <w:pStyle w:val="Akapitzlist"/>
              <w:numPr>
                <w:ilvl w:val="2"/>
                <w:numId w:val="26"/>
              </w:numPr>
              <w:shd w:val="clear" w:color="auto" w:fill="FFFFFF"/>
              <w:spacing w:line="360" w:lineRule="auto"/>
              <w:ind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comply with all applicable laws and rulings on preventing and combating corruption, </w:t>
            </w:r>
          </w:p>
          <w:p w14:paraId="5FEBB73A" w14:textId="781834D5" w:rsidR="00CF16D2" w:rsidRPr="009A1155" w:rsidRDefault="00595E11" w:rsidP="00CF16D2">
            <w:pPr>
              <w:pStyle w:val="Akapitzlist"/>
              <w:numPr>
                <w:ilvl w:val="2"/>
                <w:numId w:val="26"/>
              </w:numPr>
              <w:shd w:val="clear" w:color="auto" w:fill="FFFFFF"/>
              <w:spacing w:line="360" w:lineRule="auto"/>
              <w:ind w:right="310"/>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Not engage in any activity, practice or conduct that constitutes a crime or </w:t>
            </w:r>
            <w:r w:rsidR="004415B0" w:rsidRPr="009A1155">
              <w:rPr>
                <w:rFonts w:asciiTheme="majorHAnsi" w:hAnsiTheme="majorHAnsi" w:cstheme="majorHAnsi"/>
                <w:sz w:val="21"/>
                <w:szCs w:val="21"/>
                <w:lang w:val="en-US"/>
              </w:rPr>
              <w:t>misdemeanor</w:t>
            </w:r>
            <w:r w:rsidRPr="009A1155">
              <w:rPr>
                <w:rFonts w:asciiTheme="majorHAnsi" w:hAnsiTheme="majorHAnsi" w:cstheme="majorHAnsi"/>
                <w:sz w:val="21"/>
                <w:szCs w:val="21"/>
                <w:lang w:val="en-US"/>
              </w:rPr>
              <w:t xml:space="preserve"> under the law. </w:t>
            </w:r>
          </w:p>
          <w:p w14:paraId="086F567C" w14:textId="09FDFAB2" w:rsidR="00CF16D2" w:rsidRPr="009A1155" w:rsidRDefault="00595E11" w:rsidP="004B7D19">
            <w:pPr>
              <w:pStyle w:val="Akapitzlist"/>
              <w:numPr>
                <w:ilvl w:val="0"/>
                <w:numId w:val="30"/>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w:t>
            </w:r>
            <w:r w:rsidR="004415B0" w:rsidRPr="009A1155">
              <w:rPr>
                <w:rFonts w:asciiTheme="majorHAnsi" w:hAnsiTheme="majorHAnsi" w:cstheme="majorHAnsi"/>
                <w:sz w:val="21"/>
                <w:szCs w:val="21"/>
                <w:lang w:val="en-US"/>
              </w:rPr>
              <w:t>to</w:t>
            </w:r>
            <w:r w:rsidRPr="009A1155">
              <w:rPr>
                <w:rFonts w:asciiTheme="majorHAnsi" w:hAnsiTheme="majorHAnsi" w:cstheme="majorHAnsi"/>
                <w:sz w:val="21"/>
                <w:szCs w:val="21"/>
                <w:lang w:val="en-US"/>
              </w:rPr>
              <w:t xml:space="preserve"> ensure compliance with </w:t>
            </w:r>
            <w:r w:rsidR="004415B0" w:rsidRPr="009A1155">
              <w:rPr>
                <w:rFonts w:asciiTheme="majorHAnsi" w:hAnsiTheme="majorHAnsi" w:cstheme="majorHAnsi"/>
                <w:sz w:val="21"/>
                <w:szCs w:val="21"/>
                <w:lang w:val="en-US"/>
              </w:rPr>
              <w:t>anticorruption</w:t>
            </w:r>
            <w:r w:rsidRPr="009A1155">
              <w:rPr>
                <w:rFonts w:asciiTheme="majorHAnsi" w:hAnsiTheme="majorHAnsi" w:cstheme="majorHAnsi"/>
                <w:sz w:val="21"/>
                <w:szCs w:val="21"/>
                <w:lang w:val="en-US"/>
              </w:rPr>
              <w:t xml:space="preserve"> laws, undertakes throughout the term of the Contract to comply with the procedures of law and good morals required in this regard.</w:t>
            </w:r>
          </w:p>
          <w:p w14:paraId="76498D92" w14:textId="31A6B4B9" w:rsidR="00FA5760" w:rsidRPr="009A1155" w:rsidRDefault="00595E11" w:rsidP="008E7A81">
            <w:pPr>
              <w:pStyle w:val="Akapitzlist"/>
              <w:numPr>
                <w:ilvl w:val="0"/>
                <w:numId w:val="30"/>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Contractor shall be fully and completely liable for </w:t>
            </w:r>
            <w:r w:rsidR="00BA10C9" w:rsidRPr="009A1155">
              <w:rPr>
                <w:rFonts w:asciiTheme="majorHAnsi" w:hAnsiTheme="majorHAnsi" w:cstheme="majorHAnsi"/>
                <w:sz w:val="21"/>
                <w:szCs w:val="21"/>
                <w:lang w:val="en-US"/>
              </w:rPr>
              <w:t>all</w:t>
            </w:r>
            <w:r w:rsidRPr="009A1155">
              <w:rPr>
                <w:rFonts w:asciiTheme="majorHAnsi" w:hAnsiTheme="majorHAnsi" w:cstheme="majorHAnsi"/>
                <w:sz w:val="21"/>
                <w:szCs w:val="21"/>
                <w:lang w:val="en-US"/>
              </w:rPr>
              <w:t xml:space="preserve"> consequences that may arise </w:t>
            </w:r>
            <w:r w:rsidR="004415B0" w:rsidRPr="009A1155">
              <w:rPr>
                <w:rFonts w:asciiTheme="majorHAnsi" w:hAnsiTheme="majorHAnsi" w:cstheme="majorHAnsi"/>
                <w:sz w:val="21"/>
                <w:szCs w:val="21"/>
                <w:lang w:val="en-US"/>
              </w:rPr>
              <w:t>because of</w:t>
            </w:r>
            <w:r w:rsidRPr="009A1155">
              <w:rPr>
                <w:rFonts w:asciiTheme="majorHAnsi" w:hAnsiTheme="majorHAnsi" w:cstheme="majorHAnsi"/>
                <w:sz w:val="21"/>
                <w:szCs w:val="21"/>
                <w:lang w:val="en-US"/>
              </w:rPr>
              <w:t xml:space="preserve"> a breach of the clause contained in paragraph 1 by the Contractor and anyone of the Contractor's Personnel. In particular, the Contractor agrees to indemnify the Contracting Authority, its directors, employees, contractors, subcontractors and agents for all damages, liabilities, losses and expenses incurred by the Contracting Authority, its directors, employees, contractors, subcontractors and agents that may arise due to a breach of this clause set forth in paragraph 1 by the Contractor and the </w:t>
            </w:r>
            <w:r w:rsidRPr="009A1155">
              <w:rPr>
                <w:rFonts w:asciiTheme="majorHAnsi" w:hAnsiTheme="majorHAnsi" w:cstheme="majorHAnsi"/>
                <w:sz w:val="21"/>
                <w:szCs w:val="21"/>
                <w:lang w:val="en-US"/>
              </w:rPr>
              <w:lastRenderedPageBreak/>
              <w:t>Contractor's Personnel (including subcontractors).</w:t>
            </w:r>
          </w:p>
          <w:p w14:paraId="439EEDA9" w14:textId="59655908" w:rsidR="00875231" w:rsidRPr="009A1155" w:rsidRDefault="00595E11" w:rsidP="004B7D19">
            <w:pPr>
              <w:pStyle w:val="Akapitzlist"/>
              <w:numPr>
                <w:ilvl w:val="0"/>
                <w:numId w:val="30"/>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Contracting Authority may terminate the Contract with immediate effect if it determines in good faith that the Contractor or any of the Contractor's Personnel has violated any of the provisions included in paragraph 1 above or has otherwise committed a violation of </w:t>
            </w:r>
            <w:r w:rsidR="004415B0" w:rsidRPr="009A1155">
              <w:rPr>
                <w:rFonts w:asciiTheme="majorHAnsi" w:hAnsiTheme="majorHAnsi" w:cstheme="majorHAnsi"/>
                <w:sz w:val="21"/>
                <w:szCs w:val="21"/>
                <w:lang w:val="en-US"/>
              </w:rPr>
              <w:t>anticorruption</w:t>
            </w:r>
            <w:r w:rsidRPr="009A1155">
              <w:rPr>
                <w:rFonts w:asciiTheme="majorHAnsi" w:hAnsiTheme="majorHAnsi" w:cstheme="majorHAnsi"/>
                <w:sz w:val="21"/>
                <w:szCs w:val="21"/>
                <w:lang w:val="en-US"/>
              </w:rPr>
              <w:t xml:space="preserve"> laws.</w:t>
            </w:r>
          </w:p>
          <w:p w14:paraId="30C421DE" w14:textId="147B92AD" w:rsidR="00595E11" w:rsidRPr="009A1155" w:rsidRDefault="00595E11" w:rsidP="008E7A81">
            <w:pPr>
              <w:spacing w:before="240" w:line="360" w:lineRule="auto"/>
              <w:ind w:right="310"/>
              <w:jc w:val="center"/>
              <w:rPr>
                <w:rFonts w:asciiTheme="majorHAnsi" w:hAnsiTheme="majorHAnsi" w:cstheme="majorHAnsi"/>
                <w:sz w:val="21"/>
                <w:szCs w:val="21"/>
                <w:lang w:val="en-US"/>
              </w:rPr>
            </w:pPr>
            <w:r w:rsidRPr="009A1155">
              <w:rPr>
                <w:rFonts w:asciiTheme="majorHAnsi" w:hAnsiTheme="majorHAnsi" w:cstheme="majorHAnsi"/>
                <w:b/>
                <w:sz w:val="21"/>
                <w:szCs w:val="21"/>
                <w:lang w:val="en-US"/>
              </w:rPr>
              <w:t>§ 1</w:t>
            </w:r>
            <w:r w:rsidR="000148F1" w:rsidRPr="009A1155">
              <w:rPr>
                <w:rFonts w:asciiTheme="majorHAnsi" w:hAnsiTheme="majorHAnsi" w:cstheme="majorHAnsi"/>
                <w:b/>
                <w:sz w:val="21"/>
                <w:szCs w:val="21"/>
                <w:lang w:val="en-US"/>
              </w:rPr>
              <w:t>1</w:t>
            </w:r>
            <w:r w:rsidRPr="009A1155">
              <w:rPr>
                <w:rFonts w:asciiTheme="majorHAnsi" w:hAnsiTheme="majorHAnsi" w:cstheme="majorHAnsi"/>
                <w:b/>
                <w:sz w:val="21"/>
                <w:szCs w:val="21"/>
                <w:lang w:val="en-US"/>
              </w:rPr>
              <w:br/>
              <w:t>[Final provisions].</w:t>
            </w:r>
          </w:p>
          <w:p w14:paraId="6F54151E" w14:textId="77777777" w:rsidR="00595E11" w:rsidRPr="009A1155" w:rsidRDefault="00595E11" w:rsidP="00B06DBC">
            <w:pPr>
              <w:pStyle w:val="Akapitzlist"/>
              <w:numPr>
                <w:ilvl w:val="0"/>
                <w:numId w:val="31"/>
              </w:numPr>
              <w:shd w:val="clear" w:color="auto" w:fill="FFFFFF"/>
              <w:spacing w:line="360" w:lineRule="auto"/>
              <w:ind w:left="458" w:right="310" w:hanging="458"/>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All amendments to the Agreement and statements related to the execution of the Agreement must be in writing under pain of nullity. </w:t>
            </w:r>
          </w:p>
          <w:p w14:paraId="07BB0714" w14:textId="4EDD0D22" w:rsidR="00595E11" w:rsidRPr="009A1155" w:rsidRDefault="00595E11" w:rsidP="00B06DBC">
            <w:pPr>
              <w:pStyle w:val="Akapitzlist"/>
              <w:numPr>
                <w:ilvl w:val="0"/>
                <w:numId w:val="31"/>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Any disputes arising from the Contract shall be settled by the common court of competent jurisdiction over the registered office of the </w:t>
            </w:r>
            <w:r w:rsidR="00D77D8C" w:rsidRPr="009A1155">
              <w:rPr>
                <w:rFonts w:asciiTheme="majorHAnsi" w:hAnsiTheme="majorHAnsi" w:cstheme="majorHAnsi"/>
                <w:sz w:val="21"/>
                <w:szCs w:val="21"/>
                <w:lang w:val="en-US"/>
              </w:rPr>
              <w:t>Ordering Party</w:t>
            </w:r>
            <w:r w:rsidRPr="009A1155">
              <w:rPr>
                <w:rFonts w:asciiTheme="majorHAnsi" w:hAnsiTheme="majorHAnsi" w:cstheme="majorHAnsi"/>
                <w:sz w:val="21"/>
                <w:szCs w:val="21"/>
                <w:lang w:val="en-US"/>
              </w:rPr>
              <w:t>.</w:t>
            </w:r>
          </w:p>
          <w:p w14:paraId="1852C280" w14:textId="77777777" w:rsidR="00F86683" w:rsidRPr="009A1155" w:rsidRDefault="00595E11" w:rsidP="00F86683">
            <w:pPr>
              <w:pStyle w:val="Akapitzlist"/>
              <w:numPr>
                <w:ilvl w:val="0"/>
                <w:numId w:val="31"/>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Neither Party shall assign or transfer all or any part of its rights and obligations (liabilities) under this Agreement to third parties without prior written consent.</w:t>
            </w:r>
          </w:p>
          <w:p w14:paraId="764A2989" w14:textId="2A2CEB7C" w:rsidR="001F2146" w:rsidRPr="009A1155" w:rsidRDefault="00595E11" w:rsidP="00F86683">
            <w:pPr>
              <w:pStyle w:val="Akapitzlist"/>
              <w:numPr>
                <w:ilvl w:val="0"/>
                <w:numId w:val="31"/>
              </w:numPr>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In matters not covered by this Agreement, the relevant provisions of the Civil Code and the provisions contained in the Law on Copyright and Related Rights shall apply.</w:t>
            </w:r>
          </w:p>
          <w:p w14:paraId="286D9842" w14:textId="7592C156" w:rsidR="001F2146" w:rsidRPr="009A1155" w:rsidRDefault="00595E11" w:rsidP="008E7A81">
            <w:pPr>
              <w:pStyle w:val="Akapitzlist"/>
              <w:numPr>
                <w:ilvl w:val="0"/>
                <w:numId w:val="31"/>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This Agreement is executed in 2 counterparts, one for each Party.</w:t>
            </w:r>
          </w:p>
          <w:p w14:paraId="17B74CE3" w14:textId="77009379" w:rsidR="00595E11" w:rsidRPr="009A1155" w:rsidRDefault="00595E11" w:rsidP="00B06DBC">
            <w:pPr>
              <w:pStyle w:val="Akapitzlist"/>
              <w:numPr>
                <w:ilvl w:val="0"/>
                <w:numId w:val="31"/>
              </w:numPr>
              <w:shd w:val="clear" w:color="auto" w:fill="FFFFFF"/>
              <w:spacing w:line="360" w:lineRule="auto"/>
              <w:ind w:left="426" w:right="310" w:hanging="426"/>
              <w:jc w:val="both"/>
              <w:rPr>
                <w:rFonts w:asciiTheme="majorHAnsi" w:hAnsiTheme="majorHAnsi" w:cstheme="majorHAnsi"/>
                <w:sz w:val="21"/>
                <w:szCs w:val="21"/>
                <w:lang w:val="en-US"/>
              </w:rPr>
            </w:pPr>
            <w:r w:rsidRPr="009A1155">
              <w:rPr>
                <w:rFonts w:asciiTheme="majorHAnsi" w:hAnsiTheme="majorHAnsi" w:cstheme="majorHAnsi"/>
                <w:sz w:val="21"/>
                <w:szCs w:val="21"/>
                <w:lang w:val="en-US"/>
              </w:rPr>
              <w:t xml:space="preserve">The following </w:t>
            </w:r>
            <w:r w:rsidR="00D3161B" w:rsidRPr="009A1155">
              <w:rPr>
                <w:rFonts w:asciiTheme="majorHAnsi" w:hAnsiTheme="majorHAnsi" w:cstheme="majorHAnsi"/>
                <w:sz w:val="21"/>
                <w:szCs w:val="21"/>
                <w:lang w:val="en-US"/>
              </w:rPr>
              <w:t xml:space="preserve">Attachments </w:t>
            </w:r>
            <w:r w:rsidRPr="009A1155">
              <w:rPr>
                <w:rFonts w:asciiTheme="majorHAnsi" w:hAnsiTheme="majorHAnsi" w:cstheme="majorHAnsi"/>
                <w:sz w:val="21"/>
                <w:szCs w:val="21"/>
                <w:lang w:val="en-US"/>
              </w:rPr>
              <w:t xml:space="preserve">are an integral part of </w:t>
            </w:r>
            <w:r w:rsidR="00D3161B" w:rsidRPr="009A1155">
              <w:rPr>
                <w:rFonts w:asciiTheme="majorHAnsi" w:hAnsiTheme="majorHAnsi" w:cstheme="majorHAnsi"/>
                <w:sz w:val="21"/>
                <w:szCs w:val="21"/>
                <w:lang w:val="en-US"/>
              </w:rPr>
              <w:t>the agreement</w:t>
            </w:r>
            <w:r w:rsidRPr="009A1155">
              <w:rPr>
                <w:rFonts w:asciiTheme="majorHAnsi" w:hAnsiTheme="majorHAnsi" w:cstheme="majorHAnsi"/>
                <w:sz w:val="21"/>
                <w:szCs w:val="21"/>
                <w:lang w:val="en-US"/>
              </w:rPr>
              <w:t>.</w:t>
            </w:r>
          </w:p>
          <w:p w14:paraId="2F42DD97" w14:textId="77777777" w:rsidR="00FA5760" w:rsidRPr="009A1155" w:rsidRDefault="00FA5760" w:rsidP="00CF16D2">
            <w:pPr>
              <w:shd w:val="clear" w:color="auto" w:fill="FFFFFF"/>
              <w:tabs>
                <w:tab w:val="left" w:pos="567"/>
                <w:tab w:val="left" w:pos="622"/>
              </w:tabs>
              <w:spacing w:line="360" w:lineRule="auto"/>
              <w:ind w:right="310"/>
              <w:jc w:val="both"/>
              <w:rPr>
                <w:rFonts w:asciiTheme="majorHAnsi" w:hAnsiTheme="majorHAnsi" w:cstheme="majorHAnsi"/>
                <w:spacing w:val="-7"/>
                <w:sz w:val="21"/>
                <w:szCs w:val="21"/>
                <w:lang w:val="en-US"/>
              </w:rPr>
            </w:pPr>
          </w:p>
          <w:p w14:paraId="100999D9" w14:textId="0DC8407B" w:rsidR="00595E11" w:rsidRPr="009A1155" w:rsidRDefault="00595E11" w:rsidP="00CF16D2">
            <w:pPr>
              <w:shd w:val="clear" w:color="auto" w:fill="FFFFFF"/>
              <w:tabs>
                <w:tab w:val="left" w:pos="567"/>
                <w:tab w:val="left" w:pos="622"/>
              </w:tabs>
              <w:spacing w:line="360" w:lineRule="auto"/>
              <w:ind w:right="310"/>
              <w:jc w:val="both"/>
              <w:rPr>
                <w:rFonts w:asciiTheme="majorHAnsi" w:hAnsiTheme="majorHAnsi" w:cstheme="majorHAnsi"/>
                <w:b/>
                <w:bCs/>
                <w:spacing w:val="-7"/>
                <w:sz w:val="21"/>
                <w:szCs w:val="21"/>
                <w:lang w:val="en-US"/>
              </w:rPr>
            </w:pPr>
            <w:r w:rsidRPr="009A1155">
              <w:rPr>
                <w:rFonts w:asciiTheme="majorHAnsi" w:hAnsiTheme="majorHAnsi" w:cstheme="majorHAnsi"/>
                <w:b/>
                <w:bCs/>
                <w:spacing w:val="-7"/>
                <w:sz w:val="21"/>
                <w:szCs w:val="21"/>
                <w:lang w:val="en-US"/>
              </w:rPr>
              <w:t>Attachments:</w:t>
            </w:r>
          </w:p>
          <w:p w14:paraId="5B5FCD4E" w14:textId="5F1CA5DA" w:rsidR="00595E11" w:rsidRPr="009A1155" w:rsidRDefault="00595E11" w:rsidP="00EF2523">
            <w:pPr>
              <w:pStyle w:val="Akapitzlist"/>
              <w:numPr>
                <w:ilvl w:val="0"/>
                <w:numId w:val="32"/>
              </w:numPr>
              <w:shd w:val="clear" w:color="auto" w:fill="FFFFFF"/>
              <w:tabs>
                <w:tab w:val="left" w:pos="567"/>
                <w:tab w:val="left" w:pos="622"/>
              </w:tabs>
              <w:spacing w:line="360" w:lineRule="auto"/>
              <w:ind w:right="310"/>
              <w:jc w:val="both"/>
              <w:rPr>
                <w:rFonts w:asciiTheme="majorHAnsi" w:hAnsiTheme="majorHAnsi" w:cstheme="majorHAnsi"/>
                <w:spacing w:val="-7"/>
                <w:sz w:val="21"/>
                <w:szCs w:val="21"/>
                <w:lang w:val="en-US"/>
              </w:rPr>
            </w:pPr>
            <w:r w:rsidRPr="009A1155">
              <w:rPr>
                <w:rFonts w:asciiTheme="majorHAnsi" w:hAnsiTheme="majorHAnsi" w:cstheme="majorHAnsi"/>
                <w:spacing w:val="-7"/>
                <w:sz w:val="21"/>
                <w:szCs w:val="21"/>
                <w:lang w:val="en-US"/>
              </w:rPr>
              <w:lastRenderedPageBreak/>
              <w:t>Appendix No. 1</w:t>
            </w:r>
            <w:r w:rsidR="00DC1066">
              <w:rPr>
                <w:rFonts w:asciiTheme="majorHAnsi" w:hAnsiTheme="majorHAnsi" w:cstheme="majorHAnsi"/>
                <w:spacing w:val="-7"/>
                <w:sz w:val="21"/>
                <w:szCs w:val="21"/>
                <w:lang w:val="en-US"/>
              </w:rPr>
              <w:t>A</w:t>
            </w:r>
            <w:r w:rsidRPr="009A1155">
              <w:rPr>
                <w:rFonts w:asciiTheme="majorHAnsi" w:hAnsiTheme="majorHAnsi" w:cstheme="majorHAnsi"/>
                <w:spacing w:val="-7"/>
                <w:sz w:val="21"/>
                <w:szCs w:val="21"/>
                <w:lang w:val="en-US"/>
              </w:rPr>
              <w:t xml:space="preserve"> - Technical </w:t>
            </w:r>
            <w:r w:rsidR="004415B0" w:rsidRPr="009A1155">
              <w:rPr>
                <w:rFonts w:asciiTheme="majorHAnsi" w:hAnsiTheme="majorHAnsi" w:cstheme="majorHAnsi"/>
                <w:spacing w:val="-7"/>
                <w:sz w:val="21"/>
                <w:szCs w:val="21"/>
                <w:lang w:val="en-US"/>
              </w:rPr>
              <w:t>Specifications.</w:t>
            </w:r>
          </w:p>
          <w:p w14:paraId="31FC1E53" w14:textId="558D3DD4" w:rsidR="00875231" w:rsidRPr="009A1155" w:rsidRDefault="00875231" w:rsidP="00EF2523">
            <w:pPr>
              <w:pStyle w:val="Akapitzlist"/>
              <w:numPr>
                <w:ilvl w:val="0"/>
                <w:numId w:val="32"/>
              </w:numPr>
              <w:shd w:val="clear" w:color="auto" w:fill="FFFFFF"/>
              <w:tabs>
                <w:tab w:val="left" w:pos="567"/>
                <w:tab w:val="left" w:pos="622"/>
              </w:tabs>
              <w:spacing w:line="360" w:lineRule="auto"/>
              <w:ind w:right="310"/>
              <w:jc w:val="both"/>
              <w:rPr>
                <w:rFonts w:asciiTheme="majorHAnsi" w:hAnsiTheme="majorHAnsi" w:cstheme="majorHAnsi"/>
                <w:spacing w:val="-7"/>
                <w:sz w:val="21"/>
                <w:szCs w:val="21"/>
                <w:lang w:val="en-US"/>
              </w:rPr>
            </w:pPr>
            <w:r w:rsidRPr="009A1155">
              <w:rPr>
                <w:rFonts w:asciiTheme="majorHAnsi" w:hAnsiTheme="majorHAnsi" w:cstheme="majorHAnsi"/>
                <w:spacing w:val="-7"/>
                <w:sz w:val="21"/>
                <w:szCs w:val="21"/>
                <w:lang w:val="en-US"/>
              </w:rPr>
              <w:t>Appendix No. 1</w:t>
            </w:r>
            <w:r w:rsidR="00DC1066">
              <w:rPr>
                <w:rFonts w:asciiTheme="majorHAnsi" w:hAnsiTheme="majorHAnsi" w:cstheme="majorHAnsi"/>
                <w:spacing w:val="-7"/>
                <w:sz w:val="21"/>
                <w:szCs w:val="21"/>
                <w:lang w:val="en-US"/>
              </w:rPr>
              <w:t>B</w:t>
            </w:r>
            <w:r w:rsidRPr="009A1155">
              <w:rPr>
                <w:rFonts w:asciiTheme="majorHAnsi" w:hAnsiTheme="majorHAnsi" w:cstheme="majorHAnsi"/>
                <w:spacing w:val="-7"/>
                <w:sz w:val="21"/>
                <w:szCs w:val="21"/>
                <w:lang w:val="en-US"/>
              </w:rPr>
              <w:t xml:space="preserve"> - </w:t>
            </w:r>
            <w:r w:rsidR="00DC1066" w:rsidRPr="00DC1066">
              <w:rPr>
                <w:rFonts w:asciiTheme="majorHAnsi" w:hAnsiTheme="majorHAnsi" w:cstheme="majorHAnsi"/>
                <w:spacing w:val="-7"/>
                <w:sz w:val="21"/>
                <w:szCs w:val="21"/>
                <w:lang w:val="en-US"/>
              </w:rPr>
              <w:t>Technical Specifications</w:t>
            </w:r>
          </w:p>
          <w:p w14:paraId="05542160" w14:textId="1B987B31" w:rsidR="00595E11" w:rsidRPr="009A1155" w:rsidRDefault="00595E11" w:rsidP="00EF2523">
            <w:pPr>
              <w:pStyle w:val="Akapitzlist"/>
              <w:numPr>
                <w:ilvl w:val="0"/>
                <w:numId w:val="32"/>
              </w:numPr>
              <w:shd w:val="clear" w:color="auto" w:fill="FFFFFF"/>
              <w:tabs>
                <w:tab w:val="left" w:pos="567"/>
                <w:tab w:val="left" w:pos="622"/>
              </w:tabs>
              <w:spacing w:line="360" w:lineRule="auto"/>
              <w:ind w:right="310"/>
              <w:jc w:val="both"/>
              <w:rPr>
                <w:rFonts w:asciiTheme="majorHAnsi" w:hAnsiTheme="majorHAnsi" w:cstheme="majorHAnsi"/>
                <w:spacing w:val="-7"/>
                <w:sz w:val="21"/>
                <w:szCs w:val="21"/>
                <w:lang w:val="en-US"/>
              </w:rPr>
            </w:pPr>
            <w:r w:rsidRPr="009A1155">
              <w:rPr>
                <w:rFonts w:asciiTheme="majorHAnsi" w:hAnsiTheme="majorHAnsi" w:cstheme="majorHAnsi"/>
                <w:spacing w:val="-7"/>
                <w:sz w:val="21"/>
                <w:szCs w:val="21"/>
                <w:lang w:val="en-US"/>
              </w:rPr>
              <w:t xml:space="preserve">Appendix No. 2 - Contractor's </w:t>
            </w:r>
            <w:r w:rsidR="004415B0" w:rsidRPr="009A1155">
              <w:rPr>
                <w:rFonts w:asciiTheme="majorHAnsi" w:hAnsiTheme="majorHAnsi" w:cstheme="majorHAnsi"/>
                <w:spacing w:val="-7"/>
                <w:sz w:val="21"/>
                <w:szCs w:val="21"/>
                <w:lang w:val="en-US"/>
              </w:rPr>
              <w:t>Offer.</w:t>
            </w:r>
          </w:p>
          <w:p w14:paraId="079112E8" w14:textId="6FA28F47" w:rsidR="00595E11" w:rsidRPr="009A1155" w:rsidRDefault="00595E11" w:rsidP="00EF2523">
            <w:pPr>
              <w:pStyle w:val="Akapitzlist"/>
              <w:numPr>
                <w:ilvl w:val="0"/>
                <w:numId w:val="32"/>
              </w:numPr>
              <w:shd w:val="clear" w:color="auto" w:fill="FFFFFF"/>
              <w:tabs>
                <w:tab w:val="left" w:pos="567"/>
                <w:tab w:val="left" w:pos="622"/>
              </w:tabs>
              <w:spacing w:line="360" w:lineRule="auto"/>
              <w:ind w:right="310"/>
              <w:jc w:val="both"/>
              <w:rPr>
                <w:rFonts w:asciiTheme="majorHAnsi" w:hAnsiTheme="majorHAnsi" w:cstheme="majorHAnsi"/>
                <w:spacing w:val="-7"/>
                <w:sz w:val="21"/>
                <w:szCs w:val="21"/>
                <w:lang w:val="en-US"/>
              </w:rPr>
            </w:pPr>
            <w:r w:rsidRPr="009A1155">
              <w:rPr>
                <w:rFonts w:asciiTheme="majorHAnsi" w:hAnsiTheme="majorHAnsi" w:cstheme="majorHAnsi"/>
                <w:spacing w:val="-7"/>
                <w:sz w:val="21"/>
                <w:szCs w:val="21"/>
                <w:lang w:val="en-US"/>
              </w:rPr>
              <w:t xml:space="preserve">Appendix No. 3 - Work Acceptance </w:t>
            </w:r>
            <w:r w:rsidR="004415B0" w:rsidRPr="009A1155">
              <w:rPr>
                <w:rFonts w:asciiTheme="majorHAnsi" w:hAnsiTheme="majorHAnsi" w:cstheme="majorHAnsi"/>
                <w:spacing w:val="-7"/>
                <w:sz w:val="21"/>
                <w:szCs w:val="21"/>
                <w:lang w:val="en-US"/>
              </w:rPr>
              <w:t>Protocol.</w:t>
            </w:r>
          </w:p>
          <w:p w14:paraId="638EF624" w14:textId="4F9DECE7" w:rsidR="00595E11" w:rsidRPr="009A1155" w:rsidRDefault="00595E11" w:rsidP="00EF2523">
            <w:pPr>
              <w:pStyle w:val="Akapitzlist"/>
              <w:numPr>
                <w:ilvl w:val="0"/>
                <w:numId w:val="32"/>
              </w:numPr>
              <w:shd w:val="clear" w:color="auto" w:fill="FFFFFF"/>
              <w:tabs>
                <w:tab w:val="left" w:pos="567"/>
                <w:tab w:val="left" w:pos="622"/>
              </w:tabs>
              <w:spacing w:line="360" w:lineRule="auto"/>
              <w:ind w:right="310"/>
              <w:jc w:val="both"/>
              <w:rPr>
                <w:rFonts w:asciiTheme="majorHAnsi" w:hAnsiTheme="majorHAnsi" w:cstheme="majorHAnsi"/>
                <w:spacing w:val="-7"/>
                <w:sz w:val="21"/>
                <w:szCs w:val="21"/>
                <w:lang w:val="en-US"/>
              </w:rPr>
            </w:pPr>
            <w:r w:rsidRPr="009A1155">
              <w:rPr>
                <w:rFonts w:asciiTheme="majorHAnsi" w:hAnsiTheme="majorHAnsi" w:cstheme="majorHAnsi"/>
                <w:spacing w:val="-7"/>
                <w:sz w:val="21"/>
                <w:szCs w:val="21"/>
                <w:lang w:val="en-US"/>
              </w:rPr>
              <w:t xml:space="preserve">Appendix No. 4 - </w:t>
            </w:r>
            <w:r w:rsidR="00875231" w:rsidRPr="009A1155">
              <w:rPr>
                <w:rFonts w:asciiTheme="majorHAnsi" w:hAnsiTheme="majorHAnsi" w:cstheme="majorHAnsi"/>
                <w:spacing w:val="-7"/>
                <w:sz w:val="21"/>
                <w:szCs w:val="21"/>
                <w:lang w:val="en-US"/>
              </w:rPr>
              <w:t xml:space="preserve">Copy of </w:t>
            </w:r>
            <w:r w:rsidR="004415B0" w:rsidRPr="009A1155">
              <w:rPr>
                <w:rFonts w:asciiTheme="majorHAnsi" w:hAnsiTheme="majorHAnsi" w:cstheme="majorHAnsi"/>
                <w:spacing w:val="-7"/>
                <w:sz w:val="21"/>
                <w:szCs w:val="21"/>
                <w:lang w:val="en-US"/>
              </w:rPr>
              <w:t>Liability</w:t>
            </w:r>
            <w:r w:rsidR="00875231" w:rsidRPr="009A1155">
              <w:rPr>
                <w:rFonts w:asciiTheme="majorHAnsi" w:hAnsiTheme="majorHAnsi" w:cstheme="majorHAnsi"/>
                <w:spacing w:val="-7"/>
                <w:sz w:val="21"/>
                <w:szCs w:val="21"/>
                <w:lang w:val="en-US"/>
              </w:rPr>
              <w:t xml:space="preserve"> Insurance</w:t>
            </w:r>
          </w:p>
          <w:p w14:paraId="20BE5083" w14:textId="2E39125E" w:rsidR="000B4AF3" w:rsidRDefault="00137102" w:rsidP="008E7A81">
            <w:pPr>
              <w:pStyle w:val="Akapitzlist"/>
              <w:numPr>
                <w:ilvl w:val="0"/>
                <w:numId w:val="32"/>
              </w:numPr>
              <w:shd w:val="clear" w:color="auto" w:fill="FFFFFF"/>
              <w:tabs>
                <w:tab w:val="left" w:pos="567"/>
                <w:tab w:val="left" w:pos="622"/>
              </w:tabs>
              <w:spacing w:line="360" w:lineRule="auto"/>
              <w:ind w:right="310"/>
              <w:jc w:val="both"/>
              <w:rPr>
                <w:rFonts w:asciiTheme="majorHAnsi" w:hAnsiTheme="majorHAnsi" w:cstheme="majorHAnsi"/>
                <w:spacing w:val="-7"/>
                <w:sz w:val="21"/>
                <w:szCs w:val="21"/>
                <w:lang w:val="en-US"/>
              </w:rPr>
            </w:pPr>
            <w:r w:rsidRPr="009A1155">
              <w:rPr>
                <w:rFonts w:asciiTheme="majorHAnsi" w:hAnsiTheme="majorHAnsi" w:cstheme="majorHAnsi"/>
                <w:spacing w:val="-7"/>
                <w:sz w:val="21"/>
                <w:szCs w:val="21"/>
                <w:lang w:val="en-US"/>
              </w:rPr>
              <w:t>Appendix No. 5 - Information Clause of the Purchaser</w:t>
            </w:r>
          </w:p>
          <w:p w14:paraId="372F12CD" w14:textId="77777777" w:rsidR="00AE0127" w:rsidRPr="00E01245" w:rsidRDefault="00AE0127" w:rsidP="00AE0127">
            <w:pPr>
              <w:pStyle w:val="Akapitzlist"/>
              <w:shd w:val="clear" w:color="auto" w:fill="FFFFFF"/>
              <w:tabs>
                <w:tab w:val="left" w:pos="567"/>
                <w:tab w:val="left" w:pos="622"/>
              </w:tabs>
              <w:spacing w:line="360" w:lineRule="auto"/>
              <w:ind w:left="502" w:right="310"/>
              <w:jc w:val="both"/>
              <w:rPr>
                <w:rFonts w:asciiTheme="majorHAnsi" w:hAnsiTheme="majorHAnsi" w:cstheme="majorHAnsi"/>
                <w:spacing w:val="-7"/>
                <w:sz w:val="21"/>
                <w:szCs w:val="21"/>
                <w:lang w:val="en-US"/>
              </w:rPr>
            </w:pPr>
          </w:p>
          <w:p w14:paraId="0D09451D" w14:textId="388D7977" w:rsidR="00595E11" w:rsidRPr="009A1155" w:rsidRDefault="00595E11" w:rsidP="00985B60">
            <w:pPr>
              <w:shd w:val="clear" w:color="auto" w:fill="FFFFFF"/>
              <w:tabs>
                <w:tab w:val="left" w:pos="6013"/>
              </w:tabs>
              <w:spacing w:line="360" w:lineRule="auto"/>
              <w:ind w:left="596" w:right="310"/>
              <w:jc w:val="both"/>
              <w:rPr>
                <w:rFonts w:asciiTheme="majorHAnsi" w:hAnsiTheme="majorHAnsi" w:cstheme="majorHAnsi"/>
                <w:b/>
                <w:spacing w:val="-14"/>
                <w:sz w:val="21"/>
                <w:szCs w:val="21"/>
                <w:lang w:val="en-US"/>
              </w:rPr>
            </w:pPr>
            <w:r w:rsidRPr="009A1155">
              <w:rPr>
                <w:rFonts w:asciiTheme="majorHAnsi" w:hAnsiTheme="majorHAnsi" w:cstheme="majorHAnsi"/>
                <w:b/>
                <w:spacing w:val="-14"/>
                <w:sz w:val="21"/>
                <w:szCs w:val="21"/>
                <w:lang w:val="en-US"/>
              </w:rPr>
              <w:t xml:space="preserve">   ORDERING PARTY </w:t>
            </w:r>
            <w:r w:rsidR="00D77D8C" w:rsidRPr="009A1155">
              <w:rPr>
                <w:rFonts w:asciiTheme="majorHAnsi" w:hAnsiTheme="majorHAnsi" w:cstheme="majorHAnsi"/>
                <w:b/>
                <w:spacing w:val="-14"/>
                <w:sz w:val="21"/>
                <w:szCs w:val="21"/>
                <w:lang w:val="en-US"/>
              </w:rPr>
              <w:t xml:space="preserve">                              </w:t>
            </w:r>
            <w:r w:rsidRPr="009A1155">
              <w:rPr>
                <w:rFonts w:asciiTheme="majorHAnsi" w:hAnsiTheme="majorHAnsi" w:cstheme="majorHAnsi"/>
                <w:b/>
                <w:spacing w:val="-14"/>
                <w:sz w:val="21"/>
                <w:szCs w:val="21"/>
                <w:lang w:val="en-US"/>
              </w:rPr>
              <w:t>CONTRACTOR</w:t>
            </w:r>
          </w:p>
          <w:p w14:paraId="08895EE5" w14:textId="77777777" w:rsidR="00595E11" w:rsidRPr="009A1155" w:rsidRDefault="00595E11" w:rsidP="00AE0127">
            <w:pPr>
              <w:shd w:val="clear" w:color="auto" w:fill="FFFFFF"/>
              <w:tabs>
                <w:tab w:val="left" w:pos="6013"/>
              </w:tabs>
              <w:spacing w:line="360" w:lineRule="auto"/>
              <w:ind w:right="310"/>
              <w:jc w:val="both"/>
              <w:rPr>
                <w:rFonts w:asciiTheme="majorHAnsi" w:hAnsiTheme="majorHAnsi" w:cstheme="majorHAnsi"/>
                <w:b/>
                <w:spacing w:val="-14"/>
                <w:sz w:val="21"/>
                <w:szCs w:val="21"/>
                <w:lang w:val="en-US"/>
              </w:rPr>
            </w:pPr>
          </w:p>
          <w:p w14:paraId="5FD1DF08" w14:textId="66F4AF18" w:rsidR="00595E11" w:rsidRPr="005D76E9" w:rsidRDefault="00595E11" w:rsidP="005D76E9">
            <w:pPr>
              <w:shd w:val="clear" w:color="auto" w:fill="FFFFFF"/>
              <w:tabs>
                <w:tab w:val="left" w:pos="6013"/>
              </w:tabs>
              <w:spacing w:line="360" w:lineRule="auto"/>
              <w:ind w:left="596" w:right="310"/>
              <w:jc w:val="both"/>
              <w:rPr>
                <w:rFonts w:asciiTheme="majorHAnsi" w:hAnsiTheme="majorHAnsi" w:cstheme="majorHAnsi"/>
                <w:b/>
                <w:color w:val="0070C0"/>
                <w:spacing w:val="-14"/>
                <w:sz w:val="21"/>
                <w:szCs w:val="21"/>
                <w:lang w:val="en-US"/>
              </w:rPr>
            </w:pPr>
            <w:r w:rsidRPr="009A1155">
              <w:rPr>
                <w:rFonts w:asciiTheme="majorHAnsi" w:hAnsiTheme="majorHAnsi" w:cstheme="majorHAnsi"/>
                <w:b/>
                <w:spacing w:val="-14"/>
                <w:sz w:val="21"/>
                <w:szCs w:val="21"/>
                <w:lang w:val="en-US"/>
              </w:rPr>
              <w:t xml:space="preserve">................................. </w:t>
            </w:r>
            <w:r w:rsidR="00D77D8C" w:rsidRPr="009A1155">
              <w:rPr>
                <w:rFonts w:asciiTheme="majorHAnsi" w:hAnsiTheme="majorHAnsi" w:cstheme="majorHAnsi"/>
                <w:b/>
                <w:spacing w:val="-14"/>
                <w:sz w:val="21"/>
                <w:szCs w:val="21"/>
                <w:lang w:val="en-US"/>
              </w:rPr>
              <w:t xml:space="preserve">                                      </w:t>
            </w:r>
            <w:r w:rsidRPr="009A1155">
              <w:rPr>
                <w:rFonts w:asciiTheme="majorHAnsi" w:hAnsiTheme="majorHAnsi" w:cstheme="majorHAnsi"/>
                <w:b/>
                <w:spacing w:val="-14"/>
                <w:sz w:val="21"/>
                <w:szCs w:val="21"/>
                <w:lang w:val="en-US"/>
              </w:rPr>
              <w:t>................................</w:t>
            </w:r>
          </w:p>
        </w:tc>
      </w:tr>
    </w:tbl>
    <w:p w14:paraId="3694D04F" w14:textId="77777777" w:rsidR="004A1F14" w:rsidRPr="008E7A81" w:rsidRDefault="004A1F14">
      <w:pPr>
        <w:ind w:right="141"/>
        <w:rPr>
          <w:rFonts w:asciiTheme="majorHAnsi" w:hAnsiTheme="majorHAnsi" w:cstheme="majorHAnsi"/>
          <w:sz w:val="21"/>
          <w:szCs w:val="21"/>
          <w:lang w:val="en-US"/>
        </w:rPr>
      </w:pPr>
    </w:p>
    <w:sectPr w:rsidR="004A1F14" w:rsidRPr="008E7A81" w:rsidSect="007A451E">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EFB1A" w14:textId="77777777" w:rsidR="00105481" w:rsidRDefault="00105481" w:rsidP="00105481">
      <w:pPr>
        <w:spacing w:after="0" w:line="240" w:lineRule="auto"/>
      </w:pPr>
      <w:r>
        <w:separator/>
      </w:r>
    </w:p>
  </w:endnote>
  <w:endnote w:type="continuationSeparator" w:id="0">
    <w:p w14:paraId="1936CD32" w14:textId="77777777" w:rsidR="00105481" w:rsidRDefault="00105481" w:rsidP="00105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9274C" w14:textId="00D7AC3C" w:rsidR="00E23A00" w:rsidRDefault="00E23A00">
    <w:pPr>
      <w:pStyle w:val="Stopka"/>
    </w:pPr>
    <w:r>
      <w:rPr>
        <w:noProof/>
      </w:rPr>
      <w:drawing>
        <wp:inline distT="0" distB="0" distL="0" distR="0" wp14:anchorId="22EFC1F7" wp14:editId="26C6050B">
          <wp:extent cx="1552575" cy="589230"/>
          <wp:effectExtent l="0" t="0" r="0" b="1905"/>
          <wp:docPr id="3785562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3514" cy="597177"/>
                  </a:xfrm>
                  <a:prstGeom prst="rect">
                    <a:avLst/>
                  </a:prstGeom>
                  <a:noFill/>
                  <a:ln>
                    <a:noFill/>
                  </a:ln>
                </pic:spPr>
              </pic:pic>
            </a:graphicData>
          </a:graphic>
        </wp:inline>
      </w:drawing>
    </w:r>
    <w:r>
      <w:rPr>
        <w:noProof/>
      </w:rPr>
      <w:t xml:space="preserve">                                                                                 </w:t>
    </w:r>
    <w:r>
      <w:rPr>
        <w:noProof/>
      </w:rPr>
      <w:drawing>
        <wp:inline distT="0" distB="0" distL="0" distR="0" wp14:anchorId="124700F4" wp14:editId="3D5B6645">
          <wp:extent cx="1619250" cy="579365"/>
          <wp:effectExtent l="0" t="0" r="0" b="0"/>
          <wp:docPr id="167262218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6338" cy="5819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58F9E" w14:textId="77777777" w:rsidR="00105481" w:rsidRDefault="00105481" w:rsidP="00105481">
      <w:pPr>
        <w:spacing w:after="0" w:line="240" w:lineRule="auto"/>
      </w:pPr>
      <w:r>
        <w:separator/>
      </w:r>
    </w:p>
  </w:footnote>
  <w:footnote w:type="continuationSeparator" w:id="0">
    <w:p w14:paraId="10D71CB2" w14:textId="77777777" w:rsidR="00105481" w:rsidRDefault="00105481" w:rsidP="00105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16655" w14:textId="2F338264" w:rsidR="00105481" w:rsidRDefault="00105481">
    <w:pPr>
      <w:pStyle w:val="Nagwek"/>
    </w:pPr>
    <w:r>
      <w:rPr>
        <w:noProof/>
      </w:rPr>
      <w:drawing>
        <wp:inline distT="0" distB="0" distL="0" distR="0" wp14:anchorId="0A3B666E" wp14:editId="32C1D7CF">
          <wp:extent cx="2000250" cy="885756"/>
          <wp:effectExtent l="0" t="0" r="0" b="0"/>
          <wp:docPr id="11964565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050" cy="891867"/>
                  </a:xfrm>
                  <a:prstGeom prst="rect">
                    <a:avLst/>
                  </a:prstGeom>
                  <a:noFill/>
                  <a:ln>
                    <a:noFill/>
                  </a:ln>
                </pic:spPr>
              </pic:pic>
            </a:graphicData>
          </a:graphic>
        </wp:inline>
      </w:drawing>
    </w:r>
    <w:r>
      <w:rPr>
        <w:noProof/>
      </w:rPr>
      <w:t xml:space="preserve">                      </w:t>
    </w:r>
    <w:r>
      <w:rPr>
        <w:noProof/>
      </w:rPr>
      <w:drawing>
        <wp:inline distT="0" distB="0" distL="0" distR="0" wp14:anchorId="35364EB3" wp14:editId="10CD5E2F">
          <wp:extent cx="2647950" cy="819345"/>
          <wp:effectExtent l="0" t="0" r="0" b="0"/>
          <wp:docPr id="76573219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75802" cy="82796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7C22"/>
    <w:multiLevelType w:val="multilevel"/>
    <w:tmpl w:val="3C70074E"/>
    <w:styleLink w:val="Biecalista2"/>
    <w:lvl w:ilvl="0">
      <w:start w:val="1"/>
      <w:numFmt w:val="decimal"/>
      <w:lvlText w:val="%1."/>
      <w:lvlJc w:val="left"/>
      <w:pPr>
        <w:ind w:left="720" w:hanging="360"/>
      </w:pPr>
      <w:rPr>
        <w:rFonts w:hint="default"/>
        <w:sz w:val="22"/>
        <w:szCs w:val="22"/>
      </w:rPr>
    </w:lvl>
    <w:lvl w:ilvl="1">
      <w:start w:val="1"/>
      <w:numFmt w:val="lowerLetter"/>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02203BA6"/>
    <w:multiLevelType w:val="hybridMultilevel"/>
    <w:tmpl w:val="2CC4C1F6"/>
    <w:lvl w:ilvl="0" w:tplc="04150017">
      <w:start w:val="1"/>
      <w:numFmt w:val="lowerLetter"/>
      <w:lvlText w:val="%1)"/>
      <w:lvlJc w:val="left"/>
      <w:pPr>
        <w:ind w:left="1178" w:hanging="360"/>
      </w:p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2" w15:restartNumberingAfterBreak="0">
    <w:nsid w:val="0612127E"/>
    <w:multiLevelType w:val="hybridMultilevel"/>
    <w:tmpl w:val="53927056"/>
    <w:lvl w:ilvl="0" w:tplc="1BDC0598">
      <w:start w:val="1"/>
      <w:numFmt w:val="lowerLetter"/>
      <w:lvlText w:val="(%1)"/>
      <w:lvlJc w:val="left"/>
      <w:pPr>
        <w:ind w:left="1266" w:hanging="707"/>
      </w:pPr>
      <w:rPr>
        <w:rFonts w:ascii="Times New Roman" w:eastAsia="Times New Roman" w:hAnsi="Times New Roman" w:cs="Times New Roman" w:hint="default"/>
        <w:w w:val="99"/>
        <w:sz w:val="20"/>
        <w:szCs w:val="20"/>
        <w:lang w:val="pl-PL" w:eastAsia="en-US" w:bidi="ar-SA"/>
      </w:rPr>
    </w:lvl>
    <w:lvl w:ilvl="1" w:tplc="F16AF4BC">
      <w:numFmt w:val="bullet"/>
      <w:lvlText w:val="•"/>
      <w:lvlJc w:val="left"/>
      <w:pPr>
        <w:ind w:left="1664" w:hanging="707"/>
      </w:pPr>
      <w:rPr>
        <w:rFonts w:hint="default"/>
        <w:lang w:val="pl-PL" w:eastAsia="en-US" w:bidi="ar-SA"/>
      </w:rPr>
    </w:lvl>
    <w:lvl w:ilvl="2" w:tplc="72B62096">
      <w:numFmt w:val="bullet"/>
      <w:lvlText w:val="•"/>
      <w:lvlJc w:val="left"/>
      <w:pPr>
        <w:ind w:left="2069" w:hanging="707"/>
      </w:pPr>
      <w:rPr>
        <w:rFonts w:hint="default"/>
        <w:lang w:val="pl-PL" w:eastAsia="en-US" w:bidi="ar-SA"/>
      </w:rPr>
    </w:lvl>
    <w:lvl w:ilvl="3" w:tplc="A50EA40E">
      <w:numFmt w:val="bullet"/>
      <w:lvlText w:val="•"/>
      <w:lvlJc w:val="left"/>
      <w:pPr>
        <w:ind w:left="2473" w:hanging="707"/>
      </w:pPr>
      <w:rPr>
        <w:rFonts w:hint="default"/>
        <w:lang w:val="pl-PL" w:eastAsia="en-US" w:bidi="ar-SA"/>
      </w:rPr>
    </w:lvl>
    <w:lvl w:ilvl="4" w:tplc="1D2EB018">
      <w:numFmt w:val="bullet"/>
      <w:lvlText w:val="•"/>
      <w:lvlJc w:val="left"/>
      <w:pPr>
        <w:ind w:left="2878" w:hanging="707"/>
      </w:pPr>
      <w:rPr>
        <w:rFonts w:hint="default"/>
        <w:lang w:val="pl-PL" w:eastAsia="en-US" w:bidi="ar-SA"/>
      </w:rPr>
    </w:lvl>
    <w:lvl w:ilvl="5" w:tplc="16EA6138">
      <w:numFmt w:val="bullet"/>
      <w:lvlText w:val="•"/>
      <w:lvlJc w:val="left"/>
      <w:pPr>
        <w:ind w:left="3283" w:hanging="707"/>
      </w:pPr>
      <w:rPr>
        <w:rFonts w:hint="default"/>
        <w:lang w:val="pl-PL" w:eastAsia="en-US" w:bidi="ar-SA"/>
      </w:rPr>
    </w:lvl>
    <w:lvl w:ilvl="6" w:tplc="39D064D2">
      <w:numFmt w:val="bullet"/>
      <w:lvlText w:val="•"/>
      <w:lvlJc w:val="left"/>
      <w:pPr>
        <w:ind w:left="3687" w:hanging="707"/>
      </w:pPr>
      <w:rPr>
        <w:rFonts w:hint="default"/>
        <w:lang w:val="pl-PL" w:eastAsia="en-US" w:bidi="ar-SA"/>
      </w:rPr>
    </w:lvl>
    <w:lvl w:ilvl="7" w:tplc="602E52B6">
      <w:numFmt w:val="bullet"/>
      <w:lvlText w:val="•"/>
      <w:lvlJc w:val="left"/>
      <w:pPr>
        <w:ind w:left="4092" w:hanging="707"/>
      </w:pPr>
      <w:rPr>
        <w:rFonts w:hint="default"/>
        <w:lang w:val="pl-PL" w:eastAsia="en-US" w:bidi="ar-SA"/>
      </w:rPr>
    </w:lvl>
    <w:lvl w:ilvl="8" w:tplc="A142C84A">
      <w:numFmt w:val="bullet"/>
      <w:lvlText w:val="•"/>
      <w:lvlJc w:val="left"/>
      <w:pPr>
        <w:ind w:left="4496" w:hanging="707"/>
      </w:pPr>
      <w:rPr>
        <w:rFonts w:hint="default"/>
        <w:lang w:val="pl-PL" w:eastAsia="en-US" w:bidi="ar-SA"/>
      </w:rPr>
    </w:lvl>
  </w:abstractNum>
  <w:abstractNum w:abstractNumId="3" w15:restartNumberingAfterBreak="0">
    <w:nsid w:val="069A7880"/>
    <w:multiLevelType w:val="hybridMultilevel"/>
    <w:tmpl w:val="A320AA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10F53F6C"/>
    <w:multiLevelType w:val="hybridMultilevel"/>
    <w:tmpl w:val="B0A2BFCE"/>
    <w:lvl w:ilvl="0" w:tplc="27B83CBA">
      <w:start w:val="14"/>
      <w:numFmt w:val="decimal"/>
      <w:lvlText w:val="%1."/>
      <w:lvlJc w:val="left"/>
      <w:pPr>
        <w:ind w:left="360" w:hanging="360"/>
      </w:pPr>
      <w:rPr>
        <w:rFonts w:hint="default"/>
      </w:rPr>
    </w:lvl>
    <w:lvl w:ilvl="1" w:tplc="04150017">
      <w:start w:val="1"/>
      <w:numFmt w:val="lowerLetter"/>
      <w:lvlText w:val="%2)"/>
      <w:lvlJc w:val="left"/>
      <w:pPr>
        <w:ind w:left="1440" w:hanging="360"/>
      </w:pPr>
    </w:lvl>
    <w:lvl w:ilvl="2" w:tplc="D3DE773E">
      <w:start w:val="2"/>
      <w:numFmt w:val="upperLetter"/>
      <w:lvlText w:val="%3)"/>
      <w:lvlJc w:val="left"/>
      <w:pPr>
        <w:ind w:left="2340" w:hanging="360"/>
      </w:pPr>
      <w:rPr>
        <w:rFonts w:hint="default"/>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ED6D96"/>
    <w:multiLevelType w:val="hybridMultilevel"/>
    <w:tmpl w:val="422C1AD2"/>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81E63B8"/>
    <w:multiLevelType w:val="multilevel"/>
    <w:tmpl w:val="9AF2E452"/>
    <w:lvl w:ilvl="0">
      <w:start w:val="1"/>
      <w:numFmt w:val="decimal"/>
      <w:lvlText w:val="%1."/>
      <w:lvlJc w:val="left"/>
      <w:pPr>
        <w:ind w:left="720" w:hanging="360"/>
      </w:pPr>
      <w:rPr>
        <w:rFonts w:asciiTheme="majorHAnsi" w:hAnsiTheme="majorHAnsi" w:cstheme="majorHAnsi"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heme="minorHAnsi" w:hAnsiTheme="minorHAnsi" w:cstheme="minorHAns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AB7605"/>
    <w:multiLevelType w:val="multilevel"/>
    <w:tmpl w:val="BB78967C"/>
    <w:lvl w:ilvl="0">
      <w:start w:val="1"/>
      <w:numFmt w:val="decimal"/>
      <w:lvlText w:val="%1."/>
      <w:lvlJc w:val="left"/>
      <w:pPr>
        <w:ind w:left="862" w:hanging="360"/>
      </w:pPr>
      <w:rPr>
        <w:rFonts w:hint="default"/>
        <w:sz w:val="22"/>
        <w:szCs w:val="22"/>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 w15:restartNumberingAfterBreak="0">
    <w:nsid w:val="1F0C5345"/>
    <w:multiLevelType w:val="multilevel"/>
    <w:tmpl w:val="CD7238C8"/>
    <w:lvl w:ilvl="0">
      <w:start w:val="1"/>
      <w:numFmt w:val="upperRoman"/>
      <w:lvlText w:val="%1."/>
      <w:lvlJc w:val="left"/>
      <w:pPr>
        <w:tabs>
          <w:tab w:val="num" w:pos="709"/>
        </w:tabs>
        <w:ind w:left="709" w:hanging="709"/>
      </w:pPr>
    </w:lvl>
    <w:lvl w:ilvl="1">
      <w:start w:val="1"/>
      <w:numFmt w:val="decimal"/>
      <w:lvlText w:val="%2."/>
      <w:lvlJc w:val="left"/>
      <w:pPr>
        <w:tabs>
          <w:tab w:val="num" w:pos="709"/>
        </w:tabs>
        <w:ind w:left="709" w:hanging="709"/>
      </w:pPr>
      <w:rPr>
        <w:rFonts w:asciiTheme="majorHAnsi" w:eastAsia="Times New Roman" w:hAnsiTheme="majorHAnsi" w:cstheme="majorHAnsi" w:hint="default"/>
        <w:b w:val="0"/>
        <w:color w:val="auto"/>
      </w:rPr>
    </w:lvl>
    <w:lvl w:ilvl="2">
      <w:start w:val="1"/>
      <w:numFmt w:val="decimal"/>
      <w:lvlText w:val="%3."/>
      <w:lvlJc w:val="left"/>
      <w:pPr>
        <w:tabs>
          <w:tab w:val="num" w:pos="709"/>
        </w:tabs>
        <w:ind w:left="709" w:hanging="709"/>
      </w:pPr>
      <w:rPr>
        <w:i w:val="0"/>
        <w:iCs w:val="0"/>
      </w:rPr>
    </w:lvl>
    <w:lvl w:ilvl="3">
      <w:start w:val="1"/>
      <w:numFmt w:val="lowerLetter"/>
      <w:lvlText w:val="%4)"/>
      <w:lvlJc w:val="left"/>
      <w:pPr>
        <w:tabs>
          <w:tab w:val="num" w:pos="1134"/>
        </w:tabs>
        <w:ind w:left="1134" w:hanging="425"/>
      </w:pPr>
      <w:rPr>
        <w:rFonts w:eastAsia="Times New Roman" w:cs="Times New Roman"/>
      </w:rPr>
    </w:lvl>
    <w:lvl w:ilvl="4">
      <w:start w:val="1"/>
      <w:numFmt w:val="lowerLetter"/>
      <w:suff w:val="nothing"/>
      <w:lvlText w:val="%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F3A38C0"/>
    <w:multiLevelType w:val="hybridMultilevel"/>
    <w:tmpl w:val="C9B0E3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A96E67"/>
    <w:multiLevelType w:val="multilevel"/>
    <w:tmpl w:val="2B4EB146"/>
    <w:lvl w:ilvl="0">
      <w:start w:val="1"/>
      <w:numFmt w:val="decimal"/>
      <w:lvlText w:val="%1."/>
      <w:lvlJc w:val="left"/>
      <w:pPr>
        <w:ind w:left="720" w:hanging="360"/>
      </w:pPr>
      <w:rPr>
        <w:rFonts w:asciiTheme="majorHAnsi" w:hAnsiTheme="majorHAnsi" w:cstheme="maj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heme="minorHAnsi" w:hAnsiTheme="minorHAnsi" w:cstheme="minorHAns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9E1BCB"/>
    <w:multiLevelType w:val="hybridMultilevel"/>
    <w:tmpl w:val="E1C27A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E5291F"/>
    <w:multiLevelType w:val="hybridMultilevel"/>
    <w:tmpl w:val="990023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8324A8"/>
    <w:multiLevelType w:val="hybridMultilevel"/>
    <w:tmpl w:val="29A879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9F3FBC"/>
    <w:multiLevelType w:val="hybridMultilevel"/>
    <w:tmpl w:val="A796BB86"/>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B01798C"/>
    <w:multiLevelType w:val="hybridMultilevel"/>
    <w:tmpl w:val="99002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BD4BD8"/>
    <w:multiLevelType w:val="hybridMultilevel"/>
    <w:tmpl w:val="E786C25A"/>
    <w:lvl w:ilvl="0" w:tplc="FFFFFFFF">
      <w:start w:val="1"/>
      <w:numFmt w:val="decimal"/>
      <w:lvlText w:val="%1."/>
      <w:lvlJc w:val="left"/>
      <w:pPr>
        <w:ind w:left="1572" w:hanging="360"/>
      </w:pPr>
      <w:rPr>
        <w:rFonts w:hint="default"/>
        <w:b w:val="0"/>
        <w:bCs w:val="0"/>
        <w:color w:val="auto"/>
      </w:rPr>
    </w:lvl>
    <w:lvl w:ilvl="1" w:tplc="FFFFFFFF">
      <w:start w:val="1"/>
      <w:numFmt w:val="lowerLetter"/>
      <w:lvlText w:val="%2."/>
      <w:lvlJc w:val="left"/>
      <w:pPr>
        <w:ind w:left="2292" w:hanging="360"/>
      </w:pPr>
    </w:lvl>
    <w:lvl w:ilvl="2" w:tplc="FFFFFFFF">
      <w:start w:val="1"/>
      <w:numFmt w:val="lowerRoman"/>
      <w:lvlText w:val="%3."/>
      <w:lvlJc w:val="right"/>
      <w:pPr>
        <w:ind w:left="3012" w:hanging="180"/>
      </w:pPr>
    </w:lvl>
    <w:lvl w:ilvl="3" w:tplc="FFFFFFFF" w:tentative="1">
      <w:start w:val="1"/>
      <w:numFmt w:val="decimal"/>
      <w:lvlText w:val="%4."/>
      <w:lvlJc w:val="left"/>
      <w:pPr>
        <w:ind w:left="3732" w:hanging="360"/>
      </w:pPr>
    </w:lvl>
    <w:lvl w:ilvl="4" w:tplc="FFFFFFFF" w:tentative="1">
      <w:start w:val="1"/>
      <w:numFmt w:val="lowerLetter"/>
      <w:lvlText w:val="%5."/>
      <w:lvlJc w:val="left"/>
      <w:pPr>
        <w:ind w:left="4452" w:hanging="360"/>
      </w:pPr>
    </w:lvl>
    <w:lvl w:ilvl="5" w:tplc="FFFFFFFF" w:tentative="1">
      <w:start w:val="1"/>
      <w:numFmt w:val="lowerRoman"/>
      <w:lvlText w:val="%6."/>
      <w:lvlJc w:val="right"/>
      <w:pPr>
        <w:ind w:left="5172" w:hanging="180"/>
      </w:pPr>
    </w:lvl>
    <w:lvl w:ilvl="6" w:tplc="FFFFFFFF" w:tentative="1">
      <w:start w:val="1"/>
      <w:numFmt w:val="decimal"/>
      <w:lvlText w:val="%7."/>
      <w:lvlJc w:val="left"/>
      <w:pPr>
        <w:ind w:left="5892" w:hanging="360"/>
      </w:pPr>
    </w:lvl>
    <w:lvl w:ilvl="7" w:tplc="FFFFFFFF" w:tentative="1">
      <w:start w:val="1"/>
      <w:numFmt w:val="lowerLetter"/>
      <w:lvlText w:val="%8."/>
      <w:lvlJc w:val="left"/>
      <w:pPr>
        <w:ind w:left="6612" w:hanging="360"/>
      </w:pPr>
    </w:lvl>
    <w:lvl w:ilvl="8" w:tplc="FFFFFFFF" w:tentative="1">
      <w:start w:val="1"/>
      <w:numFmt w:val="lowerRoman"/>
      <w:lvlText w:val="%9."/>
      <w:lvlJc w:val="right"/>
      <w:pPr>
        <w:ind w:left="7332" w:hanging="180"/>
      </w:pPr>
    </w:lvl>
  </w:abstractNum>
  <w:abstractNum w:abstractNumId="17" w15:restartNumberingAfterBreak="0">
    <w:nsid w:val="31EB4DE5"/>
    <w:multiLevelType w:val="hybridMultilevel"/>
    <w:tmpl w:val="15ACD7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7613C0F"/>
    <w:multiLevelType w:val="hybridMultilevel"/>
    <w:tmpl w:val="A320AA06"/>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7EA5516"/>
    <w:multiLevelType w:val="multilevel"/>
    <w:tmpl w:val="F00CC63C"/>
    <w:lvl w:ilvl="0">
      <w:start w:val="1"/>
      <w:numFmt w:val="lowerLetter"/>
      <w:lvlText w:val="%1)"/>
      <w:lvlJc w:val="left"/>
      <w:pPr>
        <w:ind w:left="72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861210D"/>
    <w:multiLevelType w:val="multilevel"/>
    <w:tmpl w:val="C2E2FAA6"/>
    <w:styleLink w:val="Biecalista1"/>
    <w:lvl w:ilvl="0">
      <w:start w:val="1"/>
      <w:numFmt w:val="upperRoman"/>
      <w:lvlText w:val="%1."/>
      <w:lvlJc w:val="left"/>
      <w:pPr>
        <w:tabs>
          <w:tab w:val="num" w:pos="709"/>
        </w:tabs>
        <w:ind w:left="709" w:hanging="709"/>
      </w:pPr>
    </w:lvl>
    <w:lvl w:ilvl="1">
      <w:start w:val="1"/>
      <w:numFmt w:val="decimal"/>
      <w:lvlText w:val="%2."/>
      <w:lvlJc w:val="left"/>
      <w:pPr>
        <w:tabs>
          <w:tab w:val="num" w:pos="709"/>
        </w:tabs>
        <w:ind w:left="709" w:hanging="709"/>
      </w:pPr>
      <w:rPr>
        <w:rFonts w:asciiTheme="majorHAnsi" w:eastAsia="Times New Roman" w:hAnsiTheme="majorHAnsi" w:cstheme="majorHAnsi" w:hint="default"/>
        <w:b w:val="0"/>
        <w:color w:val="auto"/>
      </w:rPr>
    </w:lvl>
    <w:lvl w:ilvl="2">
      <w:start w:val="1"/>
      <w:numFmt w:val="upperLetter"/>
      <w:lvlText w:val="%3)"/>
      <w:lvlJc w:val="left"/>
      <w:pPr>
        <w:tabs>
          <w:tab w:val="num" w:pos="709"/>
        </w:tabs>
        <w:ind w:left="709" w:hanging="709"/>
      </w:pPr>
      <w:rPr>
        <w:rFonts w:asciiTheme="majorHAnsi" w:eastAsiaTheme="minorHAnsi" w:hAnsiTheme="majorHAnsi" w:cstheme="majorHAnsi"/>
        <w:i w:val="0"/>
        <w:iCs w:val="0"/>
      </w:rPr>
    </w:lvl>
    <w:lvl w:ilvl="3">
      <w:start w:val="1"/>
      <w:numFmt w:val="lowerLetter"/>
      <w:lvlText w:val="%4)"/>
      <w:lvlJc w:val="left"/>
      <w:pPr>
        <w:tabs>
          <w:tab w:val="num" w:pos="1134"/>
        </w:tabs>
        <w:ind w:left="1134" w:hanging="425"/>
      </w:pPr>
      <w:rPr>
        <w:rFonts w:eastAsia="Times New Roman" w:cs="Times New Roman"/>
      </w:rPr>
    </w:lvl>
    <w:lvl w:ilvl="4">
      <w:start w:val="1"/>
      <w:numFmt w:val="lowerLetter"/>
      <w:suff w:val="nothing"/>
      <w:lvlText w:val="%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8B2535F"/>
    <w:multiLevelType w:val="hybridMultilevel"/>
    <w:tmpl w:val="8D9869BC"/>
    <w:lvl w:ilvl="0" w:tplc="68363F5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E3F3650"/>
    <w:multiLevelType w:val="hybridMultilevel"/>
    <w:tmpl w:val="AD6A5592"/>
    <w:lvl w:ilvl="0" w:tplc="178A4C62">
      <w:start w:val="1"/>
      <w:numFmt w:val="decimal"/>
      <w:lvlText w:val="%1."/>
      <w:lvlJc w:val="left"/>
      <w:pPr>
        <w:ind w:left="1482" w:hanging="284"/>
      </w:pPr>
      <w:rPr>
        <w:rFonts w:ascii="Times New Roman" w:eastAsia="Times New Roman" w:hAnsi="Times New Roman" w:cs="Times New Roman" w:hint="default"/>
        <w:spacing w:val="0"/>
        <w:w w:val="99"/>
        <w:sz w:val="20"/>
        <w:szCs w:val="20"/>
        <w:lang w:val="pl-PL" w:eastAsia="en-US" w:bidi="ar-SA"/>
      </w:rPr>
    </w:lvl>
    <w:lvl w:ilvl="1" w:tplc="D1A070D4">
      <w:start w:val="1"/>
      <w:numFmt w:val="lowerLetter"/>
      <w:lvlText w:val="(%2)"/>
      <w:lvlJc w:val="left"/>
      <w:pPr>
        <w:ind w:left="2050" w:hanging="286"/>
      </w:pPr>
      <w:rPr>
        <w:rFonts w:ascii="Times New Roman" w:eastAsia="Times New Roman" w:hAnsi="Times New Roman" w:cs="Times New Roman" w:hint="default"/>
        <w:w w:val="99"/>
        <w:sz w:val="20"/>
        <w:szCs w:val="20"/>
        <w:lang w:val="pl-PL" w:eastAsia="en-US" w:bidi="ar-SA"/>
      </w:rPr>
    </w:lvl>
    <w:lvl w:ilvl="2" w:tplc="FBAA68F2">
      <w:numFmt w:val="bullet"/>
      <w:lvlText w:val="•"/>
      <w:lvlJc w:val="left"/>
      <w:pPr>
        <w:ind w:left="3089" w:hanging="286"/>
      </w:pPr>
      <w:rPr>
        <w:rFonts w:hint="default"/>
        <w:lang w:val="pl-PL" w:eastAsia="en-US" w:bidi="ar-SA"/>
      </w:rPr>
    </w:lvl>
    <w:lvl w:ilvl="3" w:tplc="67FA37EE">
      <w:numFmt w:val="bullet"/>
      <w:lvlText w:val="•"/>
      <w:lvlJc w:val="left"/>
      <w:pPr>
        <w:ind w:left="4119" w:hanging="286"/>
      </w:pPr>
      <w:rPr>
        <w:rFonts w:hint="default"/>
        <w:lang w:val="pl-PL" w:eastAsia="en-US" w:bidi="ar-SA"/>
      </w:rPr>
    </w:lvl>
    <w:lvl w:ilvl="4" w:tplc="1784A4B8">
      <w:numFmt w:val="bullet"/>
      <w:lvlText w:val="•"/>
      <w:lvlJc w:val="left"/>
      <w:pPr>
        <w:ind w:left="5148" w:hanging="286"/>
      </w:pPr>
      <w:rPr>
        <w:rFonts w:hint="default"/>
        <w:lang w:val="pl-PL" w:eastAsia="en-US" w:bidi="ar-SA"/>
      </w:rPr>
    </w:lvl>
    <w:lvl w:ilvl="5" w:tplc="9FE45AF2">
      <w:numFmt w:val="bullet"/>
      <w:lvlText w:val="•"/>
      <w:lvlJc w:val="left"/>
      <w:pPr>
        <w:ind w:left="6178" w:hanging="286"/>
      </w:pPr>
      <w:rPr>
        <w:rFonts w:hint="default"/>
        <w:lang w:val="pl-PL" w:eastAsia="en-US" w:bidi="ar-SA"/>
      </w:rPr>
    </w:lvl>
    <w:lvl w:ilvl="6" w:tplc="9160B8F0">
      <w:numFmt w:val="bullet"/>
      <w:lvlText w:val="•"/>
      <w:lvlJc w:val="left"/>
      <w:pPr>
        <w:ind w:left="7208" w:hanging="286"/>
      </w:pPr>
      <w:rPr>
        <w:rFonts w:hint="default"/>
        <w:lang w:val="pl-PL" w:eastAsia="en-US" w:bidi="ar-SA"/>
      </w:rPr>
    </w:lvl>
    <w:lvl w:ilvl="7" w:tplc="88BC17DE">
      <w:numFmt w:val="bullet"/>
      <w:lvlText w:val="•"/>
      <w:lvlJc w:val="left"/>
      <w:pPr>
        <w:ind w:left="8237" w:hanging="286"/>
      </w:pPr>
      <w:rPr>
        <w:rFonts w:hint="default"/>
        <w:lang w:val="pl-PL" w:eastAsia="en-US" w:bidi="ar-SA"/>
      </w:rPr>
    </w:lvl>
    <w:lvl w:ilvl="8" w:tplc="FC04EDE0">
      <w:numFmt w:val="bullet"/>
      <w:lvlText w:val="•"/>
      <w:lvlJc w:val="left"/>
      <w:pPr>
        <w:ind w:left="9267" w:hanging="286"/>
      </w:pPr>
      <w:rPr>
        <w:rFonts w:hint="default"/>
        <w:lang w:val="pl-PL" w:eastAsia="en-US" w:bidi="ar-SA"/>
      </w:rPr>
    </w:lvl>
  </w:abstractNum>
  <w:abstractNum w:abstractNumId="23" w15:restartNumberingAfterBreak="0">
    <w:nsid w:val="3F2B1DF3"/>
    <w:multiLevelType w:val="hybridMultilevel"/>
    <w:tmpl w:val="6B3677D6"/>
    <w:lvl w:ilvl="0" w:tplc="04150017">
      <w:start w:val="1"/>
      <w:numFmt w:val="lowerLetter"/>
      <w:lvlText w:val="%1)"/>
      <w:lvlJc w:val="left"/>
      <w:pPr>
        <w:ind w:left="1572" w:hanging="360"/>
      </w:pPr>
      <w:rPr>
        <w:rFonts w:hint="default"/>
        <w:b w:val="0"/>
        <w:bCs w:val="0"/>
        <w:color w:val="auto"/>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4" w15:restartNumberingAfterBreak="0">
    <w:nsid w:val="4010728C"/>
    <w:multiLevelType w:val="hybridMultilevel"/>
    <w:tmpl w:val="8BEA3B3E"/>
    <w:lvl w:ilvl="0" w:tplc="40985F5A">
      <w:start w:val="1"/>
      <w:numFmt w:val="decimal"/>
      <w:lvlText w:val="%1."/>
      <w:lvlJc w:val="left"/>
      <w:pPr>
        <w:ind w:left="1482" w:hanging="284"/>
      </w:pPr>
      <w:rPr>
        <w:rFonts w:ascii="Times New Roman" w:eastAsia="Times New Roman" w:hAnsi="Times New Roman" w:cs="Times New Roman" w:hint="default"/>
        <w:spacing w:val="0"/>
        <w:w w:val="99"/>
        <w:sz w:val="20"/>
        <w:szCs w:val="20"/>
        <w:lang w:val="pl-PL" w:eastAsia="en-US" w:bidi="ar-SA"/>
      </w:rPr>
    </w:lvl>
    <w:lvl w:ilvl="1" w:tplc="6FDA8A50">
      <w:start w:val="1"/>
      <w:numFmt w:val="lowerLetter"/>
      <w:lvlText w:val="(%2)"/>
      <w:lvlJc w:val="left"/>
      <w:pPr>
        <w:ind w:left="2050" w:hanging="286"/>
      </w:pPr>
      <w:rPr>
        <w:rFonts w:ascii="Times New Roman" w:eastAsia="Times New Roman" w:hAnsi="Times New Roman" w:cs="Times New Roman" w:hint="default"/>
        <w:w w:val="99"/>
        <w:sz w:val="20"/>
        <w:szCs w:val="20"/>
        <w:lang w:val="pl-PL" w:eastAsia="en-US" w:bidi="ar-SA"/>
      </w:rPr>
    </w:lvl>
    <w:lvl w:ilvl="2" w:tplc="8974BB74">
      <w:numFmt w:val="bullet"/>
      <w:lvlText w:val="•"/>
      <w:lvlJc w:val="left"/>
      <w:pPr>
        <w:ind w:left="3089" w:hanging="286"/>
      </w:pPr>
      <w:rPr>
        <w:rFonts w:hint="default"/>
        <w:lang w:val="pl-PL" w:eastAsia="en-US" w:bidi="ar-SA"/>
      </w:rPr>
    </w:lvl>
    <w:lvl w:ilvl="3" w:tplc="D6647AE2">
      <w:numFmt w:val="bullet"/>
      <w:lvlText w:val="•"/>
      <w:lvlJc w:val="left"/>
      <w:pPr>
        <w:ind w:left="4119" w:hanging="286"/>
      </w:pPr>
      <w:rPr>
        <w:rFonts w:hint="default"/>
        <w:lang w:val="pl-PL" w:eastAsia="en-US" w:bidi="ar-SA"/>
      </w:rPr>
    </w:lvl>
    <w:lvl w:ilvl="4" w:tplc="A4B2F2E8">
      <w:numFmt w:val="bullet"/>
      <w:lvlText w:val="•"/>
      <w:lvlJc w:val="left"/>
      <w:pPr>
        <w:ind w:left="5148" w:hanging="286"/>
      </w:pPr>
      <w:rPr>
        <w:rFonts w:hint="default"/>
        <w:lang w:val="pl-PL" w:eastAsia="en-US" w:bidi="ar-SA"/>
      </w:rPr>
    </w:lvl>
    <w:lvl w:ilvl="5" w:tplc="5DE0B22A">
      <w:numFmt w:val="bullet"/>
      <w:lvlText w:val="•"/>
      <w:lvlJc w:val="left"/>
      <w:pPr>
        <w:ind w:left="6178" w:hanging="286"/>
      </w:pPr>
      <w:rPr>
        <w:rFonts w:hint="default"/>
        <w:lang w:val="pl-PL" w:eastAsia="en-US" w:bidi="ar-SA"/>
      </w:rPr>
    </w:lvl>
    <w:lvl w:ilvl="6" w:tplc="AA18056E">
      <w:numFmt w:val="bullet"/>
      <w:lvlText w:val="•"/>
      <w:lvlJc w:val="left"/>
      <w:pPr>
        <w:ind w:left="7208" w:hanging="286"/>
      </w:pPr>
      <w:rPr>
        <w:rFonts w:hint="default"/>
        <w:lang w:val="pl-PL" w:eastAsia="en-US" w:bidi="ar-SA"/>
      </w:rPr>
    </w:lvl>
    <w:lvl w:ilvl="7" w:tplc="BE067528">
      <w:numFmt w:val="bullet"/>
      <w:lvlText w:val="•"/>
      <w:lvlJc w:val="left"/>
      <w:pPr>
        <w:ind w:left="8237" w:hanging="286"/>
      </w:pPr>
      <w:rPr>
        <w:rFonts w:hint="default"/>
        <w:lang w:val="pl-PL" w:eastAsia="en-US" w:bidi="ar-SA"/>
      </w:rPr>
    </w:lvl>
    <w:lvl w:ilvl="8" w:tplc="185AADD0">
      <w:numFmt w:val="bullet"/>
      <w:lvlText w:val="•"/>
      <w:lvlJc w:val="left"/>
      <w:pPr>
        <w:ind w:left="9267" w:hanging="286"/>
      </w:pPr>
      <w:rPr>
        <w:rFonts w:hint="default"/>
        <w:lang w:val="pl-PL" w:eastAsia="en-US" w:bidi="ar-SA"/>
      </w:rPr>
    </w:lvl>
  </w:abstractNum>
  <w:abstractNum w:abstractNumId="25" w15:restartNumberingAfterBreak="0">
    <w:nsid w:val="41EC2A5D"/>
    <w:multiLevelType w:val="multilevel"/>
    <w:tmpl w:val="BB78967C"/>
    <w:lvl w:ilvl="0">
      <w:start w:val="1"/>
      <w:numFmt w:val="decimal"/>
      <w:lvlText w:val="%1."/>
      <w:lvlJc w:val="left"/>
      <w:pPr>
        <w:ind w:left="862" w:hanging="360"/>
      </w:pPr>
      <w:rPr>
        <w:rFonts w:hint="default"/>
        <w:sz w:val="22"/>
        <w:szCs w:val="22"/>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6" w15:restartNumberingAfterBreak="0">
    <w:nsid w:val="4352704D"/>
    <w:multiLevelType w:val="multilevel"/>
    <w:tmpl w:val="106E9AAE"/>
    <w:lvl w:ilvl="0">
      <w:start w:val="1"/>
      <w:numFmt w:val="upperRoman"/>
      <w:lvlText w:val="%1."/>
      <w:lvlJc w:val="left"/>
      <w:pPr>
        <w:tabs>
          <w:tab w:val="num" w:pos="709"/>
        </w:tabs>
        <w:ind w:left="709" w:hanging="709"/>
      </w:pPr>
    </w:lvl>
    <w:lvl w:ilvl="1">
      <w:start w:val="1"/>
      <w:numFmt w:val="decimal"/>
      <w:lvlText w:val="%2."/>
      <w:lvlJc w:val="left"/>
      <w:pPr>
        <w:tabs>
          <w:tab w:val="num" w:pos="709"/>
        </w:tabs>
        <w:ind w:left="709" w:hanging="709"/>
      </w:pPr>
      <w:rPr>
        <w:rFonts w:asciiTheme="majorHAnsi" w:eastAsia="Times New Roman" w:hAnsiTheme="majorHAnsi" w:cstheme="majorHAnsi" w:hint="default"/>
        <w:b w:val="0"/>
        <w:color w:val="auto"/>
      </w:rPr>
    </w:lvl>
    <w:lvl w:ilvl="2">
      <w:start w:val="1"/>
      <w:numFmt w:val="lowerLetter"/>
      <w:lvlText w:val="%3)"/>
      <w:lvlJc w:val="left"/>
      <w:pPr>
        <w:ind w:left="360" w:hanging="360"/>
      </w:pPr>
    </w:lvl>
    <w:lvl w:ilvl="3">
      <w:start w:val="1"/>
      <w:numFmt w:val="lowerLetter"/>
      <w:lvlText w:val="%4)"/>
      <w:lvlJc w:val="left"/>
      <w:pPr>
        <w:tabs>
          <w:tab w:val="num" w:pos="1134"/>
        </w:tabs>
        <w:ind w:left="1134" w:hanging="425"/>
      </w:pPr>
      <w:rPr>
        <w:rFonts w:eastAsia="Times New Roman" w:cs="Times New Roman"/>
      </w:rPr>
    </w:lvl>
    <w:lvl w:ilvl="4">
      <w:start w:val="1"/>
      <w:numFmt w:val="lowerLetter"/>
      <w:suff w:val="nothing"/>
      <w:lvlText w:val="%5."/>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49BA1798"/>
    <w:multiLevelType w:val="hybridMultilevel"/>
    <w:tmpl w:val="F8EA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C571D4"/>
    <w:multiLevelType w:val="multilevel"/>
    <w:tmpl w:val="3C70074E"/>
    <w:lvl w:ilvl="0">
      <w:start w:val="1"/>
      <w:numFmt w:val="decimal"/>
      <w:lvlText w:val="%1."/>
      <w:lvlJc w:val="left"/>
      <w:pPr>
        <w:ind w:left="720" w:hanging="360"/>
      </w:pPr>
      <w:rPr>
        <w:rFonts w:hint="default"/>
        <w:sz w:val="22"/>
        <w:szCs w:val="22"/>
      </w:rPr>
    </w:lvl>
    <w:lvl w:ilvl="1">
      <w:start w:val="1"/>
      <w:numFmt w:val="lowerLetter"/>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9" w15:restartNumberingAfterBreak="0">
    <w:nsid w:val="51660015"/>
    <w:multiLevelType w:val="multilevel"/>
    <w:tmpl w:val="485AF9AA"/>
    <w:lvl w:ilvl="0">
      <w:start w:val="1"/>
      <w:numFmt w:val="decimal"/>
      <w:lvlText w:val="%1."/>
      <w:lvlJc w:val="left"/>
      <w:pPr>
        <w:ind w:left="360" w:hanging="360"/>
      </w:pPr>
      <w:rPr>
        <w:rFonts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5474DAA"/>
    <w:multiLevelType w:val="hybridMultilevel"/>
    <w:tmpl w:val="54D281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543A9D"/>
    <w:multiLevelType w:val="hybridMultilevel"/>
    <w:tmpl w:val="915037DC"/>
    <w:lvl w:ilvl="0" w:tplc="531E2836">
      <w:start w:val="1"/>
      <w:numFmt w:val="lowerLetter"/>
      <w:lvlText w:val="(%1)"/>
      <w:lvlJc w:val="left"/>
      <w:pPr>
        <w:ind w:left="1168" w:hanging="706"/>
      </w:pPr>
      <w:rPr>
        <w:rFonts w:ascii="Times New Roman" w:eastAsia="Times New Roman" w:hAnsi="Times New Roman" w:cs="Times New Roman" w:hint="default"/>
        <w:w w:val="99"/>
        <w:sz w:val="20"/>
        <w:szCs w:val="20"/>
        <w:lang w:val="pl-PL" w:eastAsia="en-US" w:bidi="ar-SA"/>
      </w:rPr>
    </w:lvl>
    <w:lvl w:ilvl="1" w:tplc="215625E0">
      <w:numFmt w:val="bullet"/>
      <w:lvlText w:val="•"/>
      <w:lvlJc w:val="left"/>
      <w:pPr>
        <w:ind w:left="1609" w:hanging="706"/>
      </w:pPr>
      <w:rPr>
        <w:rFonts w:hint="default"/>
        <w:lang w:val="pl-PL" w:eastAsia="en-US" w:bidi="ar-SA"/>
      </w:rPr>
    </w:lvl>
    <w:lvl w:ilvl="2" w:tplc="7A0C9FF4">
      <w:numFmt w:val="bullet"/>
      <w:lvlText w:val="•"/>
      <w:lvlJc w:val="left"/>
      <w:pPr>
        <w:ind w:left="2058" w:hanging="706"/>
      </w:pPr>
      <w:rPr>
        <w:rFonts w:hint="default"/>
        <w:lang w:val="pl-PL" w:eastAsia="en-US" w:bidi="ar-SA"/>
      </w:rPr>
    </w:lvl>
    <w:lvl w:ilvl="3" w:tplc="CDB2DB9A">
      <w:numFmt w:val="bullet"/>
      <w:lvlText w:val="•"/>
      <w:lvlJc w:val="left"/>
      <w:pPr>
        <w:ind w:left="2507" w:hanging="706"/>
      </w:pPr>
      <w:rPr>
        <w:rFonts w:hint="default"/>
        <w:lang w:val="pl-PL" w:eastAsia="en-US" w:bidi="ar-SA"/>
      </w:rPr>
    </w:lvl>
    <w:lvl w:ilvl="4" w:tplc="280CD71E">
      <w:numFmt w:val="bullet"/>
      <w:lvlText w:val="•"/>
      <w:lvlJc w:val="left"/>
      <w:pPr>
        <w:ind w:left="2956" w:hanging="706"/>
      </w:pPr>
      <w:rPr>
        <w:rFonts w:hint="default"/>
        <w:lang w:val="pl-PL" w:eastAsia="en-US" w:bidi="ar-SA"/>
      </w:rPr>
    </w:lvl>
    <w:lvl w:ilvl="5" w:tplc="3968CF8E">
      <w:numFmt w:val="bullet"/>
      <w:lvlText w:val="•"/>
      <w:lvlJc w:val="left"/>
      <w:pPr>
        <w:ind w:left="3405" w:hanging="706"/>
      </w:pPr>
      <w:rPr>
        <w:rFonts w:hint="default"/>
        <w:lang w:val="pl-PL" w:eastAsia="en-US" w:bidi="ar-SA"/>
      </w:rPr>
    </w:lvl>
    <w:lvl w:ilvl="6" w:tplc="2A9AE03C">
      <w:numFmt w:val="bullet"/>
      <w:lvlText w:val="•"/>
      <w:lvlJc w:val="left"/>
      <w:pPr>
        <w:ind w:left="3854" w:hanging="706"/>
      </w:pPr>
      <w:rPr>
        <w:rFonts w:hint="default"/>
        <w:lang w:val="pl-PL" w:eastAsia="en-US" w:bidi="ar-SA"/>
      </w:rPr>
    </w:lvl>
    <w:lvl w:ilvl="7" w:tplc="EEF6D552">
      <w:numFmt w:val="bullet"/>
      <w:lvlText w:val="•"/>
      <w:lvlJc w:val="left"/>
      <w:pPr>
        <w:ind w:left="4303" w:hanging="706"/>
      </w:pPr>
      <w:rPr>
        <w:rFonts w:hint="default"/>
        <w:lang w:val="pl-PL" w:eastAsia="en-US" w:bidi="ar-SA"/>
      </w:rPr>
    </w:lvl>
    <w:lvl w:ilvl="8" w:tplc="33C0ADDC">
      <w:numFmt w:val="bullet"/>
      <w:lvlText w:val="•"/>
      <w:lvlJc w:val="left"/>
      <w:pPr>
        <w:ind w:left="4752" w:hanging="706"/>
      </w:pPr>
      <w:rPr>
        <w:rFonts w:hint="default"/>
        <w:lang w:val="pl-PL" w:eastAsia="en-US" w:bidi="ar-SA"/>
      </w:rPr>
    </w:lvl>
  </w:abstractNum>
  <w:abstractNum w:abstractNumId="32" w15:restartNumberingAfterBreak="0">
    <w:nsid w:val="5D7D5E83"/>
    <w:multiLevelType w:val="multilevel"/>
    <w:tmpl w:val="BB78967C"/>
    <w:lvl w:ilvl="0">
      <w:start w:val="1"/>
      <w:numFmt w:val="decimal"/>
      <w:lvlText w:val="%1."/>
      <w:lvlJc w:val="left"/>
      <w:pPr>
        <w:ind w:left="862" w:hanging="360"/>
      </w:pPr>
      <w:rPr>
        <w:rFonts w:hint="default"/>
        <w:sz w:val="22"/>
        <w:szCs w:val="22"/>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3" w15:restartNumberingAfterBreak="0">
    <w:nsid w:val="5F417AB7"/>
    <w:multiLevelType w:val="multilevel"/>
    <w:tmpl w:val="F00CC63C"/>
    <w:lvl w:ilvl="0">
      <w:start w:val="1"/>
      <w:numFmt w:val="lowerLetter"/>
      <w:lvlText w:val="%1)"/>
      <w:lvlJc w:val="left"/>
      <w:pPr>
        <w:ind w:left="72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A63030"/>
    <w:multiLevelType w:val="hybridMultilevel"/>
    <w:tmpl w:val="8328FB4C"/>
    <w:lvl w:ilvl="0" w:tplc="FFFFFFFF">
      <w:start w:val="1"/>
      <w:numFmt w:val="decimal"/>
      <w:lvlText w:val="%1)"/>
      <w:lvlJc w:val="left"/>
      <w:pPr>
        <w:ind w:left="502" w:hanging="360"/>
      </w:pPr>
      <w:rPr>
        <w:rFonts w:hint="default"/>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5" w15:restartNumberingAfterBreak="0">
    <w:nsid w:val="6B7E7E93"/>
    <w:multiLevelType w:val="multilevel"/>
    <w:tmpl w:val="3C70074E"/>
    <w:lvl w:ilvl="0">
      <w:start w:val="1"/>
      <w:numFmt w:val="decimal"/>
      <w:lvlText w:val="%1."/>
      <w:lvlJc w:val="left"/>
      <w:pPr>
        <w:ind w:left="720" w:hanging="360"/>
      </w:pPr>
      <w:rPr>
        <w:rFonts w:hint="default"/>
        <w:sz w:val="22"/>
        <w:szCs w:val="22"/>
      </w:rPr>
    </w:lvl>
    <w:lvl w:ilvl="1">
      <w:start w:val="1"/>
      <w:numFmt w:val="lowerLetter"/>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6" w15:restartNumberingAfterBreak="0">
    <w:nsid w:val="6B990E97"/>
    <w:multiLevelType w:val="hybridMultilevel"/>
    <w:tmpl w:val="8328FB4C"/>
    <w:lvl w:ilvl="0" w:tplc="9B741B3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C3D3CC5"/>
    <w:multiLevelType w:val="hybridMultilevel"/>
    <w:tmpl w:val="033A1DF6"/>
    <w:lvl w:ilvl="0" w:tplc="68363F56">
      <w:start w:val="1"/>
      <w:numFmt w:val="bullet"/>
      <w:lvlText w:val=""/>
      <w:lvlJc w:val="left"/>
      <w:pPr>
        <w:ind w:left="382" w:hanging="360"/>
      </w:pPr>
      <w:rPr>
        <w:rFonts w:ascii="Symbol" w:hAnsi="Symbol" w:hint="default"/>
      </w:rPr>
    </w:lvl>
    <w:lvl w:ilvl="1" w:tplc="04150003" w:tentative="1">
      <w:start w:val="1"/>
      <w:numFmt w:val="bullet"/>
      <w:lvlText w:val="o"/>
      <w:lvlJc w:val="left"/>
      <w:pPr>
        <w:ind w:left="1102" w:hanging="360"/>
      </w:pPr>
      <w:rPr>
        <w:rFonts w:ascii="Courier New" w:hAnsi="Courier New" w:cs="Courier New" w:hint="default"/>
      </w:rPr>
    </w:lvl>
    <w:lvl w:ilvl="2" w:tplc="04150005" w:tentative="1">
      <w:start w:val="1"/>
      <w:numFmt w:val="bullet"/>
      <w:lvlText w:val=""/>
      <w:lvlJc w:val="left"/>
      <w:pPr>
        <w:ind w:left="1822" w:hanging="360"/>
      </w:pPr>
      <w:rPr>
        <w:rFonts w:ascii="Wingdings" w:hAnsi="Wingdings" w:hint="default"/>
      </w:rPr>
    </w:lvl>
    <w:lvl w:ilvl="3" w:tplc="04150001" w:tentative="1">
      <w:start w:val="1"/>
      <w:numFmt w:val="bullet"/>
      <w:lvlText w:val=""/>
      <w:lvlJc w:val="left"/>
      <w:pPr>
        <w:ind w:left="2542" w:hanging="360"/>
      </w:pPr>
      <w:rPr>
        <w:rFonts w:ascii="Symbol" w:hAnsi="Symbol" w:hint="default"/>
      </w:rPr>
    </w:lvl>
    <w:lvl w:ilvl="4" w:tplc="04150003" w:tentative="1">
      <w:start w:val="1"/>
      <w:numFmt w:val="bullet"/>
      <w:lvlText w:val="o"/>
      <w:lvlJc w:val="left"/>
      <w:pPr>
        <w:ind w:left="3262" w:hanging="360"/>
      </w:pPr>
      <w:rPr>
        <w:rFonts w:ascii="Courier New" w:hAnsi="Courier New" w:cs="Courier New" w:hint="default"/>
      </w:rPr>
    </w:lvl>
    <w:lvl w:ilvl="5" w:tplc="04150005" w:tentative="1">
      <w:start w:val="1"/>
      <w:numFmt w:val="bullet"/>
      <w:lvlText w:val=""/>
      <w:lvlJc w:val="left"/>
      <w:pPr>
        <w:ind w:left="3982" w:hanging="360"/>
      </w:pPr>
      <w:rPr>
        <w:rFonts w:ascii="Wingdings" w:hAnsi="Wingdings" w:hint="default"/>
      </w:rPr>
    </w:lvl>
    <w:lvl w:ilvl="6" w:tplc="04150001" w:tentative="1">
      <w:start w:val="1"/>
      <w:numFmt w:val="bullet"/>
      <w:lvlText w:val=""/>
      <w:lvlJc w:val="left"/>
      <w:pPr>
        <w:ind w:left="4702" w:hanging="360"/>
      </w:pPr>
      <w:rPr>
        <w:rFonts w:ascii="Symbol" w:hAnsi="Symbol" w:hint="default"/>
      </w:rPr>
    </w:lvl>
    <w:lvl w:ilvl="7" w:tplc="04150003" w:tentative="1">
      <w:start w:val="1"/>
      <w:numFmt w:val="bullet"/>
      <w:lvlText w:val="o"/>
      <w:lvlJc w:val="left"/>
      <w:pPr>
        <w:ind w:left="5422" w:hanging="360"/>
      </w:pPr>
      <w:rPr>
        <w:rFonts w:ascii="Courier New" w:hAnsi="Courier New" w:cs="Courier New" w:hint="default"/>
      </w:rPr>
    </w:lvl>
    <w:lvl w:ilvl="8" w:tplc="04150005" w:tentative="1">
      <w:start w:val="1"/>
      <w:numFmt w:val="bullet"/>
      <w:lvlText w:val=""/>
      <w:lvlJc w:val="left"/>
      <w:pPr>
        <w:ind w:left="6142" w:hanging="360"/>
      </w:pPr>
      <w:rPr>
        <w:rFonts w:ascii="Wingdings" w:hAnsi="Wingdings" w:hint="default"/>
      </w:rPr>
    </w:lvl>
  </w:abstractNum>
  <w:abstractNum w:abstractNumId="38" w15:restartNumberingAfterBreak="0">
    <w:nsid w:val="6E33598E"/>
    <w:multiLevelType w:val="multilevel"/>
    <w:tmpl w:val="54F4A2FE"/>
    <w:lvl w:ilvl="0">
      <w:start w:val="1"/>
      <w:numFmt w:val="decimal"/>
      <w:lvlText w:val="%1."/>
      <w:lvlJc w:val="left"/>
      <w:pPr>
        <w:ind w:left="1080" w:hanging="360"/>
      </w:pPr>
      <w:rPr>
        <w:rFonts w:asciiTheme="majorHAnsi" w:hAnsiTheme="majorHAnsi" w:cstheme="majorHAnsi" w:hint="default"/>
        <w:b w:val="0"/>
        <w:strike w:val="0"/>
        <w:dstrike w:val="0"/>
        <w:sz w:val="22"/>
        <w:u w:val="none"/>
        <w:effect w:val="none"/>
      </w:rPr>
    </w:lvl>
    <w:lvl w:ilvl="1">
      <w:start w:val="1"/>
      <w:numFmt w:val="decimal"/>
      <w:lvlText w:val="%2."/>
      <w:lvlJc w:val="left"/>
      <w:pPr>
        <w:ind w:left="2345" w:hanging="360"/>
      </w:pPr>
      <w:rPr>
        <w:rFonts w:eastAsia="Times New Roman" w:cs="Open Sans"/>
        <w:b w:val="0"/>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39" w15:restartNumberingAfterBreak="0">
    <w:nsid w:val="71201A2A"/>
    <w:multiLevelType w:val="hybridMultilevel"/>
    <w:tmpl w:val="BBF41C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3DE5DA3"/>
    <w:multiLevelType w:val="hybridMultilevel"/>
    <w:tmpl w:val="E1C27A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4521E9"/>
    <w:multiLevelType w:val="hybridMultilevel"/>
    <w:tmpl w:val="6B3677D6"/>
    <w:lvl w:ilvl="0" w:tplc="FFFFFFFF">
      <w:start w:val="1"/>
      <w:numFmt w:val="lowerLetter"/>
      <w:lvlText w:val="%1)"/>
      <w:lvlJc w:val="left"/>
      <w:pPr>
        <w:ind w:left="1068" w:hanging="360"/>
      </w:pPr>
      <w:rPr>
        <w:rFonts w:hint="default"/>
        <w:b w:val="0"/>
        <w:bCs w:val="0"/>
        <w:color w:val="auto"/>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77D326AA"/>
    <w:multiLevelType w:val="hybridMultilevel"/>
    <w:tmpl w:val="E786C25A"/>
    <w:lvl w:ilvl="0" w:tplc="489862F6">
      <w:start w:val="1"/>
      <w:numFmt w:val="decimal"/>
      <w:lvlText w:val="%1."/>
      <w:lvlJc w:val="left"/>
      <w:pPr>
        <w:ind w:left="1572" w:hanging="360"/>
      </w:pPr>
      <w:rPr>
        <w:rFonts w:hint="default"/>
        <w:b w:val="0"/>
        <w:bCs w:val="0"/>
        <w:color w:val="auto"/>
      </w:rPr>
    </w:lvl>
    <w:lvl w:ilvl="1" w:tplc="04150019">
      <w:start w:val="1"/>
      <w:numFmt w:val="lowerLetter"/>
      <w:lvlText w:val="%2."/>
      <w:lvlJc w:val="left"/>
      <w:pPr>
        <w:ind w:left="2292" w:hanging="360"/>
      </w:pPr>
    </w:lvl>
    <w:lvl w:ilvl="2" w:tplc="0415001B">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3" w15:restartNumberingAfterBreak="0">
    <w:nsid w:val="79161A5A"/>
    <w:multiLevelType w:val="hybridMultilevel"/>
    <w:tmpl w:val="A796BB86"/>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4" w15:restartNumberingAfterBreak="0">
    <w:nsid w:val="7A0D103C"/>
    <w:multiLevelType w:val="hybridMultilevel"/>
    <w:tmpl w:val="422C1AD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EE61290"/>
    <w:multiLevelType w:val="multilevel"/>
    <w:tmpl w:val="54F4A2FE"/>
    <w:lvl w:ilvl="0">
      <w:start w:val="1"/>
      <w:numFmt w:val="decimal"/>
      <w:lvlText w:val="%1."/>
      <w:lvlJc w:val="left"/>
      <w:pPr>
        <w:ind w:left="1080" w:hanging="360"/>
      </w:pPr>
      <w:rPr>
        <w:rFonts w:asciiTheme="majorHAnsi" w:hAnsiTheme="majorHAnsi" w:cstheme="majorHAnsi" w:hint="default"/>
        <w:b w:val="0"/>
        <w:strike w:val="0"/>
        <w:dstrike w:val="0"/>
        <w:sz w:val="22"/>
        <w:u w:val="none"/>
        <w:effect w:val="none"/>
      </w:rPr>
    </w:lvl>
    <w:lvl w:ilvl="1">
      <w:start w:val="1"/>
      <w:numFmt w:val="decimal"/>
      <w:lvlText w:val="%2."/>
      <w:lvlJc w:val="left"/>
      <w:pPr>
        <w:ind w:left="2345" w:hanging="360"/>
      </w:pPr>
      <w:rPr>
        <w:rFonts w:eastAsia="Times New Roman" w:cs="Open Sans"/>
        <w:b w:val="0"/>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num w:numId="1" w16cid:durableId="611740592">
    <w:abstractNumId w:val="8"/>
  </w:num>
  <w:num w:numId="2" w16cid:durableId="1313943744">
    <w:abstractNumId w:val="6"/>
  </w:num>
  <w:num w:numId="3" w16cid:durableId="1002708701">
    <w:abstractNumId w:val="45"/>
  </w:num>
  <w:num w:numId="4" w16cid:durableId="148206578">
    <w:abstractNumId w:val="7"/>
  </w:num>
  <w:num w:numId="5" w16cid:durableId="720444840">
    <w:abstractNumId w:val="44"/>
  </w:num>
  <w:num w:numId="6" w16cid:durableId="122233181">
    <w:abstractNumId w:val="28"/>
  </w:num>
  <w:num w:numId="7" w16cid:durableId="186914968">
    <w:abstractNumId w:val="15"/>
  </w:num>
  <w:num w:numId="8" w16cid:durableId="417798738">
    <w:abstractNumId w:val="27"/>
  </w:num>
  <w:num w:numId="9" w16cid:durableId="1946233668">
    <w:abstractNumId w:val="36"/>
  </w:num>
  <w:num w:numId="10" w16cid:durableId="1779448905">
    <w:abstractNumId w:val="42"/>
  </w:num>
  <w:num w:numId="11" w16cid:durableId="1683359263">
    <w:abstractNumId w:val="3"/>
  </w:num>
  <w:num w:numId="12" w16cid:durableId="862285151">
    <w:abstractNumId w:val="14"/>
  </w:num>
  <w:num w:numId="13" w16cid:durableId="1429420896">
    <w:abstractNumId w:val="4"/>
  </w:num>
  <w:num w:numId="14" w16cid:durableId="950362263">
    <w:abstractNumId w:val="19"/>
  </w:num>
  <w:num w:numId="15" w16cid:durableId="1729717688">
    <w:abstractNumId w:val="30"/>
  </w:num>
  <w:num w:numId="16" w16cid:durableId="908223476">
    <w:abstractNumId w:val="40"/>
  </w:num>
  <w:num w:numId="17" w16cid:durableId="1203633">
    <w:abstractNumId w:val="23"/>
  </w:num>
  <w:num w:numId="18" w16cid:durableId="1052734612">
    <w:abstractNumId w:val="5"/>
  </w:num>
  <w:num w:numId="19" w16cid:durableId="413085460">
    <w:abstractNumId w:val="25"/>
  </w:num>
  <w:num w:numId="20" w16cid:durableId="260842271">
    <w:abstractNumId w:val="43"/>
  </w:num>
  <w:num w:numId="21" w16cid:durableId="1452438021">
    <w:abstractNumId w:val="18"/>
  </w:num>
  <w:num w:numId="22" w16cid:durableId="875191956">
    <w:abstractNumId w:val="17"/>
  </w:num>
  <w:num w:numId="23" w16cid:durableId="1426878791">
    <w:abstractNumId w:val="16"/>
  </w:num>
  <w:num w:numId="24" w16cid:durableId="1804691554">
    <w:abstractNumId w:val="29"/>
  </w:num>
  <w:num w:numId="25" w16cid:durableId="1240821947">
    <w:abstractNumId w:val="12"/>
  </w:num>
  <w:num w:numId="26" w16cid:durableId="845633351">
    <w:abstractNumId w:val="26"/>
  </w:num>
  <w:num w:numId="27" w16cid:durableId="1467820843">
    <w:abstractNumId w:val="11"/>
  </w:num>
  <w:num w:numId="28" w16cid:durableId="1034304197">
    <w:abstractNumId w:val="10"/>
  </w:num>
  <w:num w:numId="29" w16cid:durableId="535393961">
    <w:abstractNumId w:val="33"/>
  </w:num>
  <w:num w:numId="30" w16cid:durableId="741296285">
    <w:abstractNumId w:val="39"/>
  </w:num>
  <w:num w:numId="31" w16cid:durableId="1664511207">
    <w:abstractNumId w:val="38"/>
  </w:num>
  <w:num w:numId="32" w16cid:durableId="454443853">
    <w:abstractNumId w:val="34"/>
  </w:num>
  <w:num w:numId="33" w16cid:durableId="215246219">
    <w:abstractNumId w:val="24"/>
  </w:num>
  <w:num w:numId="34" w16cid:durableId="1078791696">
    <w:abstractNumId w:val="22"/>
  </w:num>
  <w:num w:numId="35" w16cid:durableId="425737639">
    <w:abstractNumId w:val="20"/>
  </w:num>
  <w:num w:numId="36" w16cid:durableId="2051685922">
    <w:abstractNumId w:val="2"/>
  </w:num>
  <w:num w:numId="37" w16cid:durableId="1474634263">
    <w:abstractNumId w:val="31"/>
  </w:num>
  <w:num w:numId="38" w16cid:durableId="598103584">
    <w:abstractNumId w:val="41"/>
  </w:num>
  <w:num w:numId="39" w16cid:durableId="328290242">
    <w:abstractNumId w:val="32"/>
  </w:num>
  <w:num w:numId="40" w16cid:durableId="1593927197">
    <w:abstractNumId w:val="21"/>
  </w:num>
  <w:num w:numId="41" w16cid:durableId="406734925">
    <w:abstractNumId w:val="37"/>
  </w:num>
  <w:num w:numId="42" w16cid:durableId="546068443">
    <w:abstractNumId w:val="35"/>
  </w:num>
  <w:num w:numId="43" w16cid:durableId="489253704">
    <w:abstractNumId w:val="1"/>
  </w:num>
  <w:num w:numId="44" w16cid:durableId="52583153">
    <w:abstractNumId w:val="13"/>
  </w:num>
  <w:num w:numId="45" w16cid:durableId="439884945">
    <w:abstractNumId w:val="9"/>
  </w:num>
  <w:num w:numId="46" w16cid:durableId="149182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F14"/>
    <w:rsid w:val="00013AAE"/>
    <w:rsid w:val="000148F1"/>
    <w:rsid w:val="00031E3C"/>
    <w:rsid w:val="0003391C"/>
    <w:rsid w:val="0005332F"/>
    <w:rsid w:val="0009512B"/>
    <w:rsid w:val="000B4AF3"/>
    <w:rsid w:val="000B6782"/>
    <w:rsid w:val="000C3E2C"/>
    <w:rsid w:val="000D1251"/>
    <w:rsid w:val="00105481"/>
    <w:rsid w:val="001249D4"/>
    <w:rsid w:val="00124A0F"/>
    <w:rsid w:val="001356A7"/>
    <w:rsid w:val="00137102"/>
    <w:rsid w:val="0016171F"/>
    <w:rsid w:val="001710A1"/>
    <w:rsid w:val="001744CA"/>
    <w:rsid w:val="001B0D87"/>
    <w:rsid w:val="001B434A"/>
    <w:rsid w:val="001C3C92"/>
    <w:rsid w:val="001C48CE"/>
    <w:rsid w:val="001F2146"/>
    <w:rsid w:val="002050D5"/>
    <w:rsid w:val="0021548D"/>
    <w:rsid w:val="002304C7"/>
    <w:rsid w:val="00233D4A"/>
    <w:rsid w:val="002753C0"/>
    <w:rsid w:val="002A41BF"/>
    <w:rsid w:val="002B7FF1"/>
    <w:rsid w:val="003808E3"/>
    <w:rsid w:val="003A2E14"/>
    <w:rsid w:val="00401DB1"/>
    <w:rsid w:val="004315FA"/>
    <w:rsid w:val="004415B0"/>
    <w:rsid w:val="00445572"/>
    <w:rsid w:val="00466284"/>
    <w:rsid w:val="004A1F14"/>
    <w:rsid w:val="004A58F7"/>
    <w:rsid w:val="004B7D19"/>
    <w:rsid w:val="004D1104"/>
    <w:rsid w:val="004E1295"/>
    <w:rsid w:val="005204DA"/>
    <w:rsid w:val="00522A33"/>
    <w:rsid w:val="00556743"/>
    <w:rsid w:val="00556B8C"/>
    <w:rsid w:val="00562DEA"/>
    <w:rsid w:val="00572DEB"/>
    <w:rsid w:val="00584BB8"/>
    <w:rsid w:val="00595E11"/>
    <w:rsid w:val="005A5385"/>
    <w:rsid w:val="005C0F0D"/>
    <w:rsid w:val="005C5D31"/>
    <w:rsid w:val="005D2D95"/>
    <w:rsid w:val="005D76E9"/>
    <w:rsid w:val="00602EEF"/>
    <w:rsid w:val="006044DB"/>
    <w:rsid w:val="00613E5F"/>
    <w:rsid w:val="0062160A"/>
    <w:rsid w:val="00635FF8"/>
    <w:rsid w:val="00640817"/>
    <w:rsid w:val="00654C4F"/>
    <w:rsid w:val="006A35BB"/>
    <w:rsid w:val="006E164F"/>
    <w:rsid w:val="006F01D0"/>
    <w:rsid w:val="00710C88"/>
    <w:rsid w:val="00745655"/>
    <w:rsid w:val="00750778"/>
    <w:rsid w:val="00787123"/>
    <w:rsid w:val="0079444B"/>
    <w:rsid w:val="007A451E"/>
    <w:rsid w:val="007D7B2B"/>
    <w:rsid w:val="007F465D"/>
    <w:rsid w:val="0080444E"/>
    <w:rsid w:val="00810F5F"/>
    <w:rsid w:val="0083324C"/>
    <w:rsid w:val="00837E77"/>
    <w:rsid w:val="00875231"/>
    <w:rsid w:val="008B0F78"/>
    <w:rsid w:val="008E7A81"/>
    <w:rsid w:val="00943B5C"/>
    <w:rsid w:val="00950EA9"/>
    <w:rsid w:val="00953677"/>
    <w:rsid w:val="009561D2"/>
    <w:rsid w:val="00956517"/>
    <w:rsid w:val="009575DE"/>
    <w:rsid w:val="00985B60"/>
    <w:rsid w:val="009942D9"/>
    <w:rsid w:val="009A1155"/>
    <w:rsid w:val="009E54BD"/>
    <w:rsid w:val="00A44704"/>
    <w:rsid w:val="00A65749"/>
    <w:rsid w:val="00A77BE8"/>
    <w:rsid w:val="00A97F49"/>
    <w:rsid w:val="00AE0127"/>
    <w:rsid w:val="00AF0F21"/>
    <w:rsid w:val="00B06DBC"/>
    <w:rsid w:val="00B5026D"/>
    <w:rsid w:val="00B75BD4"/>
    <w:rsid w:val="00B7667C"/>
    <w:rsid w:val="00B93A9E"/>
    <w:rsid w:val="00BA10C9"/>
    <w:rsid w:val="00BA2DED"/>
    <w:rsid w:val="00C05E0C"/>
    <w:rsid w:val="00C10E18"/>
    <w:rsid w:val="00C36317"/>
    <w:rsid w:val="00CA7C15"/>
    <w:rsid w:val="00CB09E5"/>
    <w:rsid w:val="00CC7ABA"/>
    <w:rsid w:val="00CF16D2"/>
    <w:rsid w:val="00D3161B"/>
    <w:rsid w:val="00D31BD9"/>
    <w:rsid w:val="00D32102"/>
    <w:rsid w:val="00D77D8C"/>
    <w:rsid w:val="00D864CF"/>
    <w:rsid w:val="00D870C3"/>
    <w:rsid w:val="00DA155E"/>
    <w:rsid w:val="00DA234A"/>
    <w:rsid w:val="00DC1066"/>
    <w:rsid w:val="00DD0AC6"/>
    <w:rsid w:val="00DF3830"/>
    <w:rsid w:val="00E01245"/>
    <w:rsid w:val="00E23A00"/>
    <w:rsid w:val="00E3544B"/>
    <w:rsid w:val="00E46679"/>
    <w:rsid w:val="00E63CBA"/>
    <w:rsid w:val="00E90CDB"/>
    <w:rsid w:val="00ED647A"/>
    <w:rsid w:val="00EF2523"/>
    <w:rsid w:val="00F4115A"/>
    <w:rsid w:val="00F465D8"/>
    <w:rsid w:val="00F46DE9"/>
    <w:rsid w:val="00F705C6"/>
    <w:rsid w:val="00F86683"/>
    <w:rsid w:val="00FA3059"/>
    <w:rsid w:val="00FA5760"/>
    <w:rsid w:val="00FF16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9C0D8"/>
  <w15:chartTrackingRefBased/>
  <w15:docId w15:val="{992E3346-514E-4DAF-AE87-BC336D8F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1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10C88"/>
    <w:pPr>
      <w:spacing w:after="0" w:line="240" w:lineRule="auto"/>
      <w:ind w:left="720"/>
      <w:contextualSpacing/>
    </w:pPr>
    <w:rPr>
      <w:rFonts w:cs="Times New Roman"/>
      <w:sz w:val="24"/>
      <w:szCs w:val="24"/>
      <w:lang w:eastAsia="pl-PL"/>
    </w:rPr>
  </w:style>
  <w:style w:type="paragraph" w:customStyle="1" w:styleId="Punkt">
    <w:name w:val="Punkt"/>
    <w:basedOn w:val="Tekstpodstawowy"/>
    <w:qFormat/>
    <w:rsid w:val="00710C88"/>
    <w:pPr>
      <w:spacing w:after="160" w:line="276" w:lineRule="auto"/>
      <w:jc w:val="both"/>
    </w:pPr>
    <w:rPr>
      <w:rFonts w:ascii="Arial" w:eastAsia="NSimSun" w:hAnsi="Arial" w:cs="Mangal"/>
      <w:kern w:val="2"/>
      <w:szCs w:val="24"/>
      <w:lang w:eastAsia="zh-CN" w:bidi="hi-IN"/>
    </w:rPr>
  </w:style>
  <w:style w:type="paragraph" w:styleId="Tekstblokowy">
    <w:name w:val="Block Text"/>
    <w:basedOn w:val="Normalny"/>
    <w:semiHidden/>
    <w:rsid w:val="00710C88"/>
    <w:pPr>
      <w:widowControl w:val="0"/>
      <w:shd w:val="clear" w:color="auto" w:fill="FFFFFF"/>
      <w:autoSpaceDE w:val="0"/>
      <w:autoSpaceDN w:val="0"/>
      <w:adjustRightInd w:val="0"/>
      <w:spacing w:after="0" w:line="379" w:lineRule="exact"/>
      <w:ind w:left="605" w:right="29" w:hanging="576"/>
      <w:jc w:val="both"/>
    </w:pPr>
    <w:rPr>
      <w:rFonts w:ascii="Arial" w:eastAsia="Times New Roman" w:hAnsi="Arial" w:cs="Arial"/>
      <w:sz w:val="36"/>
      <w:szCs w:val="20"/>
      <w:lang w:eastAsia="pl-PL"/>
    </w:rPr>
  </w:style>
  <w:style w:type="character" w:customStyle="1" w:styleId="Bodytext1">
    <w:name w:val="Body text|1_"/>
    <w:basedOn w:val="Domylnaczcionkaakapitu"/>
    <w:link w:val="Bodytext10"/>
    <w:locked/>
    <w:rsid w:val="00710C88"/>
    <w:rPr>
      <w:rFonts w:ascii="Arial" w:hAnsi="Arial" w:cs="Arial"/>
      <w:shd w:val="clear" w:color="auto" w:fill="FFFFFF"/>
    </w:rPr>
  </w:style>
  <w:style w:type="paragraph" w:customStyle="1" w:styleId="Bodytext10">
    <w:name w:val="Body text|1"/>
    <w:basedOn w:val="Normalny"/>
    <w:link w:val="Bodytext1"/>
    <w:rsid w:val="00710C88"/>
    <w:pPr>
      <w:shd w:val="clear" w:color="auto" w:fill="FFFFFF"/>
      <w:spacing w:after="0" w:line="336" w:lineRule="auto"/>
    </w:pPr>
    <w:rPr>
      <w:rFonts w:ascii="Arial" w:hAnsi="Arial" w:cs="Arial"/>
    </w:rPr>
  </w:style>
  <w:style w:type="paragraph" w:styleId="Tekstpodstawowy">
    <w:name w:val="Body Text"/>
    <w:basedOn w:val="Normalny"/>
    <w:link w:val="TekstpodstawowyZnak"/>
    <w:uiPriority w:val="99"/>
    <w:semiHidden/>
    <w:unhideWhenUsed/>
    <w:rsid w:val="00710C88"/>
    <w:pPr>
      <w:spacing w:after="120"/>
    </w:pPr>
  </w:style>
  <w:style w:type="character" w:customStyle="1" w:styleId="TekstpodstawowyZnak">
    <w:name w:val="Tekst podstawowy Znak"/>
    <w:basedOn w:val="Domylnaczcionkaakapitu"/>
    <w:link w:val="Tekstpodstawowy"/>
    <w:uiPriority w:val="99"/>
    <w:semiHidden/>
    <w:rsid w:val="00710C88"/>
  </w:style>
  <w:style w:type="character" w:styleId="Odwoaniedokomentarza">
    <w:name w:val="annotation reference"/>
    <w:basedOn w:val="Domylnaczcionkaakapitu"/>
    <w:uiPriority w:val="99"/>
    <w:semiHidden/>
    <w:unhideWhenUsed/>
    <w:rsid w:val="00A77BE8"/>
    <w:rPr>
      <w:sz w:val="16"/>
      <w:szCs w:val="16"/>
    </w:rPr>
  </w:style>
  <w:style w:type="paragraph" w:styleId="Tekstkomentarza">
    <w:name w:val="annotation text"/>
    <w:basedOn w:val="Normalny"/>
    <w:link w:val="TekstkomentarzaZnak"/>
    <w:uiPriority w:val="99"/>
    <w:unhideWhenUsed/>
    <w:rsid w:val="00A77BE8"/>
    <w:pPr>
      <w:spacing w:line="240" w:lineRule="auto"/>
    </w:pPr>
    <w:rPr>
      <w:sz w:val="20"/>
      <w:szCs w:val="20"/>
    </w:rPr>
  </w:style>
  <w:style w:type="character" w:customStyle="1" w:styleId="TekstkomentarzaZnak">
    <w:name w:val="Tekst komentarza Znak"/>
    <w:basedOn w:val="Domylnaczcionkaakapitu"/>
    <w:link w:val="Tekstkomentarza"/>
    <w:uiPriority w:val="99"/>
    <w:rsid w:val="00A77BE8"/>
    <w:rPr>
      <w:sz w:val="20"/>
      <w:szCs w:val="20"/>
    </w:rPr>
  </w:style>
  <w:style w:type="paragraph" w:styleId="Tematkomentarza">
    <w:name w:val="annotation subject"/>
    <w:basedOn w:val="Tekstkomentarza"/>
    <w:next w:val="Tekstkomentarza"/>
    <w:link w:val="TematkomentarzaZnak"/>
    <w:uiPriority w:val="99"/>
    <w:semiHidden/>
    <w:unhideWhenUsed/>
    <w:rsid w:val="00A77BE8"/>
    <w:rPr>
      <w:b/>
      <w:bCs/>
    </w:rPr>
  </w:style>
  <w:style w:type="character" w:customStyle="1" w:styleId="TematkomentarzaZnak">
    <w:name w:val="Temat komentarza Znak"/>
    <w:basedOn w:val="TekstkomentarzaZnak"/>
    <w:link w:val="Tematkomentarza"/>
    <w:uiPriority w:val="99"/>
    <w:semiHidden/>
    <w:rsid w:val="00A77BE8"/>
    <w:rPr>
      <w:b/>
      <w:bCs/>
      <w:sz w:val="20"/>
      <w:szCs w:val="20"/>
    </w:rPr>
  </w:style>
  <w:style w:type="table" w:customStyle="1" w:styleId="TableNormal">
    <w:name w:val="Table Normal"/>
    <w:uiPriority w:val="2"/>
    <w:semiHidden/>
    <w:unhideWhenUsed/>
    <w:qFormat/>
    <w:rsid w:val="004D11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D1104"/>
    <w:pPr>
      <w:widowControl w:val="0"/>
      <w:autoSpaceDE w:val="0"/>
      <w:autoSpaceDN w:val="0"/>
      <w:spacing w:after="0" w:line="240" w:lineRule="auto"/>
    </w:pPr>
    <w:rPr>
      <w:rFonts w:ascii="Times New Roman" w:eastAsia="Times New Roman" w:hAnsi="Times New Roman" w:cs="Times New Roman"/>
    </w:rPr>
  </w:style>
  <w:style w:type="numbering" w:customStyle="1" w:styleId="Biecalista1">
    <w:name w:val="Bieżąca lista1"/>
    <w:uiPriority w:val="99"/>
    <w:rsid w:val="000B6782"/>
    <w:pPr>
      <w:numPr>
        <w:numId w:val="35"/>
      </w:numPr>
    </w:pPr>
  </w:style>
  <w:style w:type="character" w:styleId="Hipercze">
    <w:name w:val="Hyperlink"/>
    <w:basedOn w:val="Domylnaczcionkaakapitu"/>
    <w:uiPriority w:val="99"/>
    <w:unhideWhenUsed/>
    <w:rsid w:val="008E7A81"/>
    <w:rPr>
      <w:color w:val="0563C1" w:themeColor="hyperlink"/>
      <w:u w:val="single"/>
    </w:rPr>
  </w:style>
  <w:style w:type="character" w:styleId="Nierozpoznanawzmianka">
    <w:name w:val="Unresolved Mention"/>
    <w:basedOn w:val="Domylnaczcionkaakapitu"/>
    <w:uiPriority w:val="99"/>
    <w:semiHidden/>
    <w:unhideWhenUsed/>
    <w:rsid w:val="008E7A81"/>
    <w:rPr>
      <w:color w:val="605E5C"/>
      <w:shd w:val="clear" w:color="auto" w:fill="E1DFDD"/>
    </w:rPr>
  </w:style>
  <w:style w:type="paragraph" w:styleId="Poprawka">
    <w:name w:val="Revision"/>
    <w:hidden/>
    <w:uiPriority w:val="99"/>
    <w:semiHidden/>
    <w:rsid w:val="00DA155E"/>
    <w:pPr>
      <w:spacing w:after="0" w:line="240" w:lineRule="auto"/>
    </w:pPr>
  </w:style>
  <w:style w:type="paragraph" w:styleId="NormalnyWeb">
    <w:name w:val="Normal (Web)"/>
    <w:basedOn w:val="Normalny"/>
    <w:uiPriority w:val="99"/>
    <w:semiHidden/>
    <w:unhideWhenUsed/>
    <w:rsid w:val="002A41BF"/>
    <w:rPr>
      <w:rFonts w:ascii="Times New Roman" w:hAnsi="Times New Roman" w:cs="Times New Roman"/>
      <w:sz w:val="24"/>
      <w:szCs w:val="24"/>
    </w:rPr>
  </w:style>
  <w:style w:type="numbering" w:customStyle="1" w:styleId="Biecalista2">
    <w:name w:val="Bieżąca lista2"/>
    <w:uiPriority w:val="99"/>
    <w:rsid w:val="00A97F49"/>
    <w:pPr>
      <w:numPr>
        <w:numId w:val="46"/>
      </w:numPr>
    </w:pPr>
  </w:style>
  <w:style w:type="paragraph" w:styleId="Nagwek">
    <w:name w:val="header"/>
    <w:basedOn w:val="Normalny"/>
    <w:link w:val="NagwekZnak"/>
    <w:uiPriority w:val="99"/>
    <w:unhideWhenUsed/>
    <w:rsid w:val="001054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5481"/>
  </w:style>
  <w:style w:type="paragraph" w:styleId="Stopka">
    <w:name w:val="footer"/>
    <w:basedOn w:val="Normalny"/>
    <w:link w:val="StopkaZnak"/>
    <w:uiPriority w:val="99"/>
    <w:unhideWhenUsed/>
    <w:rsid w:val="001054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5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78325">
      <w:bodyDiv w:val="1"/>
      <w:marLeft w:val="0"/>
      <w:marRight w:val="0"/>
      <w:marTop w:val="0"/>
      <w:marBottom w:val="0"/>
      <w:divBdr>
        <w:top w:val="none" w:sz="0" w:space="0" w:color="auto"/>
        <w:left w:val="none" w:sz="0" w:space="0" w:color="auto"/>
        <w:bottom w:val="none" w:sz="0" w:space="0" w:color="auto"/>
        <w:right w:val="none" w:sz="0" w:space="0" w:color="auto"/>
      </w:divBdr>
    </w:div>
    <w:div w:id="381296149">
      <w:bodyDiv w:val="1"/>
      <w:marLeft w:val="0"/>
      <w:marRight w:val="0"/>
      <w:marTop w:val="0"/>
      <w:marBottom w:val="0"/>
      <w:divBdr>
        <w:top w:val="none" w:sz="0" w:space="0" w:color="auto"/>
        <w:left w:val="none" w:sz="0" w:space="0" w:color="auto"/>
        <w:bottom w:val="none" w:sz="0" w:space="0" w:color="auto"/>
        <w:right w:val="none" w:sz="0" w:space="0" w:color="auto"/>
      </w:divBdr>
    </w:div>
    <w:div w:id="132739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kowalski@gc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6001</Words>
  <Characters>36012</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Szymkiewicz</dc:creator>
  <cp:keywords/>
  <dc:description/>
  <cp:lastModifiedBy>Malwina Okrój</cp:lastModifiedBy>
  <cp:revision>3</cp:revision>
  <dcterms:created xsi:type="dcterms:W3CDTF">2025-10-24T12:44:00Z</dcterms:created>
  <dcterms:modified xsi:type="dcterms:W3CDTF">2025-11-04T10:39:00Z</dcterms:modified>
</cp:coreProperties>
</file>